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893" w:rsidRDefault="00030D54" w:rsidP="00356775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b/>
          <w:kern w:val="1"/>
          <w:sz w:val="20"/>
          <w:szCs w:val="24"/>
        </w:rPr>
      </w:pPr>
      <w:bookmarkStart w:id="0" w:name="_GoBack"/>
      <w:r w:rsidRPr="00030D54">
        <w:rPr>
          <w:b/>
          <w:noProof/>
          <w:kern w:val="1"/>
          <w:sz w:val="2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-899355</wp:posOffset>
            </wp:positionH>
            <wp:positionV relativeFrom="paragraph">
              <wp:posOffset>-17585</wp:posOffset>
            </wp:positionV>
            <wp:extent cx="7272997" cy="9995548"/>
            <wp:effectExtent l="0" t="0" r="4445" b="5715"/>
            <wp:wrapNone/>
            <wp:docPr id="2" name="Рисунок 2" descr="F:\КД\2025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Д\2025\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287" cy="100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030D54" w:rsidRDefault="00030D54" w:rsidP="00356775">
      <w:pPr>
        <w:ind w:firstLine="426"/>
        <w:jc w:val="both"/>
        <w:rPr>
          <w:b/>
          <w:kern w:val="1"/>
          <w:sz w:val="20"/>
          <w:szCs w:val="24"/>
        </w:rPr>
      </w:pP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размер оплаты труда работника за исполнение трудовых (должностных) обязанностей определенной сложности и в пределах нормы часов рабочего времени за календарный месяц без учета компенсационных, стимулирующих выплат по должностям, не отнесенным к ПКГ.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  <w:u w:val="single"/>
        </w:rPr>
        <w:t>Минимальные оклады (ставки заработной платы) по квалификационным уровням</w:t>
      </w:r>
      <w:r w:rsidRPr="00CB1B8A">
        <w:rPr>
          <w:sz w:val="24"/>
          <w:szCs w:val="24"/>
        </w:rPr>
        <w:t xml:space="preserve"> - минимальный размер оплаты труда работника определенного квалификационного уровня и определенной </w:t>
      </w:r>
      <w:r>
        <w:rPr>
          <w:sz w:val="24"/>
          <w:szCs w:val="24"/>
        </w:rPr>
        <w:t>ПКГ,</w:t>
      </w:r>
      <w:r w:rsidRPr="00CB1B8A">
        <w:rPr>
          <w:sz w:val="24"/>
          <w:szCs w:val="24"/>
        </w:rPr>
        <w:t xml:space="preserve"> за выполнение нормы труда определенной сложности (квалификации) за единицу времени без учета компенсационных, стимулирующих выплат.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  <w:u w:val="single"/>
        </w:rPr>
        <w:t>Повышающий коэффициент к минимальному окладу (ставке заработной платы)</w:t>
      </w:r>
      <w:r w:rsidRPr="00CB1B8A">
        <w:rPr>
          <w:sz w:val="24"/>
          <w:szCs w:val="24"/>
        </w:rPr>
        <w:t xml:space="preserve"> - размер увеличения минимального оклада (ставки заработной платы).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  <w:u w:val="single"/>
        </w:rPr>
        <w:t>Компенсационные выплаты</w:t>
      </w:r>
      <w:r w:rsidRPr="00CB1B8A">
        <w:rPr>
          <w:sz w:val="24"/>
          <w:szCs w:val="24"/>
        </w:rPr>
        <w:t xml:space="preserve"> - дополнительные выплаты работнику за работы во вредных и (или) опасных и иных особых условиях труда; в условиях труда, отклоняющихся от нормальных; не входящие в круг основных обязанностей и другие.</w:t>
      </w:r>
    </w:p>
    <w:p w:rsidR="00356775" w:rsidRPr="00CB1B8A" w:rsidRDefault="00356775" w:rsidP="00356775">
      <w:pPr>
        <w:ind w:firstLine="426"/>
        <w:jc w:val="both"/>
        <w:rPr>
          <w:b/>
          <w:sz w:val="24"/>
          <w:szCs w:val="24"/>
        </w:rPr>
      </w:pPr>
      <w:r w:rsidRPr="00CB1B8A">
        <w:rPr>
          <w:sz w:val="24"/>
          <w:szCs w:val="24"/>
          <w:u w:val="single"/>
        </w:rPr>
        <w:t>Стимулирующие выплаты</w:t>
      </w:r>
      <w:r w:rsidRPr="00CB1B8A">
        <w:rPr>
          <w:sz w:val="24"/>
          <w:szCs w:val="24"/>
        </w:rPr>
        <w:t xml:space="preserve"> - выплаты, предусматриваемые системами оплаты труда работников учреждений с целью повышения мотивации качественного труда работников и их поощрения за результаты труда.</w:t>
      </w:r>
    </w:p>
    <w:p w:rsidR="00356775" w:rsidRPr="001E0B22" w:rsidRDefault="00356775" w:rsidP="00356775">
      <w:pPr>
        <w:ind w:firstLine="426"/>
        <w:jc w:val="both"/>
        <w:rPr>
          <w:sz w:val="24"/>
          <w:szCs w:val="24"/>
        </w:rPr>
      </w:pPr>
      <w:r w:rsidRPr="001E0B22">
        <w:rPr>
          <w:sz w:val="24"/>
          <w:szCs w:val="24"/>
        </w:rPr>
        <w:t>Руководителям образовательных учреждений стимулирующие выплаты по результатам работы устанавливаются управлением образования администрации города Иванова.</w:t>
      </w:r>
    </w:p>
    <w:p w:rsidR="00356775" w:rsidRPr="00883876" w:rsidRDefault="00356775" w:rsidP="00356775">
      <w:pPr>
        <w:jc w:val="center"/>
        <w:outlineLvl w:val="1"/>
        <w:rPr>
          <w:b/>
          <w:sz w:val="24"/>
          <w:szCs w:val="24"/>
        </w:rPr>
      </w:pPr>
      <w:r w:rsidRPr="00883876">
        <w:rPr>
          <w:b/>
          <w:sz w:val="24"/>
          <w:szCs w:val="24"/>
        </w:rPr>
        <w:t xml:space="preserve"> 2. Порядок расчета заработной платы работников</w:t>
      </w:r>
    </w:p>
    <w:p w:rsidR="00356775" w:rsidRPr="00883876" w:rsidRDefault="00356775" w:rsidP="0035677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МБДОУ "Детский сад </w:t>
      </w:r>
      <w:r w:rsidR="00674FF2">
        <w:rPr>
          <w:b/>
          <w:sz w:val="24"/>
          <w:szCs w:val="24"/>
        </w:rPr>
        <w:t>№ 87</w:t>
      </w:r>
      <w:r>
        <w:rPr>
          <w:b/>
          <w:sz w:val="24"/>
          <w:szCs w:val="24"/>
        </w:rPr>
        <w:t>"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 xml:space="preserve">2.1. Заработная плата работников </w:t>
      </w:r>
      <w:r w:rsidR="00C020C8">
        <w:rPr>
          <w:sz w:val="24"/>
          <w:szCs w:val="24"/>
        </w:rPr>
        <w:t>МБДОУ «</w:t>
      </w:r>
      <w:r>
        <w:rPr>
          <w:sz w:val="24"/>
          <w:szCs w:val="24"/>
        </w:rPr>
        <w:t xml:space="preserve">Детский сад </w:t>
      </w:r>
      <w:r w:rsidR="00C020C8">
        <w:rPr>
          <w:sz w:val="24"/>
          <w:szCs w:val="24"/>
        </w:rPr>
        <w:t>№ 87</w:t>
      </w:r>
      <w:r>
        <w:rPr>
          <w:sz w:val="24"/>
          <w:szCs w:val="24"/>
        </w:rPr>
        <w:t>"</w:t>
      </w:r>
      <w:r w:rsidRPr="00CB1B8A">
        <w:rPr>
          <w:sz w:val="24"/>
          <w:szCs w:val="24"/>
        </w:rPr>
        <w:t xml:space="preserve"> определяется на основе: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- отнесения должностей работников к с</w:t>
      </w:r>
      <w:r>
        <w:rPr>
          <w:sz w:val="24"/>
          <w:szCs w:val="24"/>
        </w:rPr>
        <w:t>оответствующим ПКГ</w:t>
      </w:r>
      <w:r w:rsidRPr="00CB1B8A">
        <w:rPr>
          <w:sz w:val="24"/>
          <w:szCs w:val="24"/>
        </w:rPr>
        <w:t xml:space="preserve"> и квалификационным уровням в составе профессиональных групп</w:t>
      </w:r>
      <w:r>
        <w:rPr>
          <w:sz w:val="24"/>
          <w:szCs w:val="24"/>
        </w:rPr>
        <w:t xml:space="preserve"> или должностям, не отнесенным к ПКГ</w:t>
      </w:r>
      <w:r w:rsidRPr="00CB1B8A">
        <w:rPr>
          <w:sz w:val="24"/>
          <w:szCs w:val="24"/>
        </w:rPr>
        <w:t>;</w:t>
      </w:r>
    </w:p>
    <w:p w:rsidR="00356775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 xml:space="preserve">- установления минимальных </w:t>
      </w:r>
      <w:hyperlink r:id="rId6" w:history="1">
        <w:r w:rsidRPr="00CB1B8A">
          <w:rPr>
            <w:sz w:val="24"/>
            <w:szCs w:val="24"/>
          </w:rPr>
          <w:t>окладов</w:t>
        </w:r>
      </w:hyperlink>
      <w:r w:rsidRPr="00CB1B8A">
        <w:rPr>
          <w:sz w:val="24"/>
          <w:szCs w:val="24"/>
        </w:rPr>
        <w:t xml:space="preserve"> (ставок заработной платы) по ПКГ и квалификационным уровням (</w:t>
      </w:r>
      <w:r w:rsidR="00C020C8" w:rsidRPr="00CB1B8A">
        <w:rPr>
          <w:sz w:val="24"/>
          <w:szCs w:val="24"/>
        </w:rPr>
        <w:t>приложение №</w:t>
      </w:r>
      <w:r w:rsidRPr="00CB1B8A">
        <w:rPr>
          <w:sz w:val="24"/>
          <w:szCs w:val="24"/>
        </w:rPr>
        <w:t xml:space="preserve"> 1 к настоящему по</w:t>
      </w:r>
      <w:r>
        <w:rPr>
          <w:sz w:val="24"/>
          <w:szCs w:val="24"/>
        </w:rPr>
        <w:t>ложению</w:t>
      </w:r>
      <w:r w:rsidRPr="00CB1B8A">
        <w:rPr>
          <w:sz w:val="24"/>
          <w:szCs w:val="24"/>
        </w:rPr>
        <w:t>);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установление размеров должностных окладов по должностям, не отнесенным к ПКГ;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- установления должностных окладов (ставок заработной платы) по соответствующим ПКГ путем умножения минимальных окладов на повышающие коэффициенты;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- установления выплат компенсационного характера;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- установления выплат стимулирующего характера.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>2.1.1. Изменение размеров должностных окладов производится: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- при присвоении квалификационной категории - со дня вынесения решения аттестационной комиссией;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При наступлении у работника права на изменение размера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нетрудоспособности.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>2.1.2. Руководитель образовательного учреждения: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lastRenderedPageBreak/>
        <w:t>- проверяет документы</w:t>
      </w:r>
      <w:r>
        <w:rPr>
          <w:sz w:val="24"/>
          <w:szCs w:val="24"/>
        </w:rPr>
        <w:t>,</w:t>
      </w:r>
      <w:r w:rsidRPr="00CB1B8A">
        <w:rPr>
          <w:sz w:val="24"/>
          <w:szCs w:val="24"/>
        </w:rPr>
        <w:t xml:space="preserve"> в соответствии с которыми определяются размеры ставок заработной платы (должностных окладов) воспитателей, других работников, исчисляет их заработную плату;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- ежегодно составляет и утверждает на работников, выполняющих педагогическую работу, включая работников, выполняющих эту работу в том же образовательном учреждении помимо основной работы, тарификационные списки;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- несет ответственность за своевременное и правильное определение размеров заработной платы работников образовательных учреждений.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>2.2. Месячная заработная плата работника ПКГ должностей педагогических работников определяется как сумма оплаты труда, исчисленной с учетом фактически установленного объема учебной нагрузки, компенсационных и стимулирующих выплат по формуле: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Зп = Оф + К + С, где: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Зп - месячная заработная плата;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Оф - оплата за фактическую учебную нагрузку;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К - компенсационные выплаты;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С - стимулирующие выплаты.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 xml:space="preserve">2.3. Оплата за фактическую учебную нагрузку работника ПКГ должностей педагогических работников за фактически установленный ему объем учебной нагрузки определяется путем умножения размеров окладов по квалификационным уровням </w:t>
      </w:r>
      <w:r>
        <w:rPr>
          <w:sz w:val="24"/>
          <w:szCs w:val="24"/>
        </w:rPr>
        <w:t>ПКГ</w:t>
      </w:r>
      <w:r w:rsidRPr="00CB1B8A">
        <w:rPr>
          <w:sz w:val="24"/>
          <w:szCs w:val="24"/>
        </w:rPr>
        <w:t xml:space="preserve"> должностей педагогических работников на фактическую учебную нагрузку в неделю (год) и деления полученного произведения на норму часов педагогической работы в неделю (год) за должностной оклад по следующей формуле:</w:t>
      </w:r>
    </w:p>
    <w:p w:rsidR="00356775" w:rsidRPr="00CB1B8A" w:rsidRDefault="00356775" w:rsidP="00356775">
      <w:pPr>
        <w:pStyle w:val="ConsPlusNonformat"/>
        <w:widowControl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CB1B8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B1B8A">
        <w:rPr>
          <w:rFonts w:ascii="Times New Roman" w:hAnsi="Times New Roman" w:cs="Times New Roman"/>
          <w:sz w:val="24"/>
          <w:szCs w:val="24"/>
        </w:rPr>
        <w:t>Ст x Фн</w:t>
      </w:r>
    </w:p>
    <w:p w:rsidR="00356775" w:rsidRPr="00CB1B8A" w:rsidRDefault="00356775" w:rsidP="0035677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CB1B8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B1B8A">
        <w:rPr>
          <w:rFonts w:ascii="Times New Roman" w:hAnsi="Times New Roman" w:cs="Times New Roman"/>
          <w:sz w:val="24"/>
          <w:szCs w:val="24"/>
        </w:rPr>
        <w:t>Оф = ---------, где:</w:t>
      </w:r>
    </w:p>
    <w:p w:rsidR="00356775" w:rsidRPr="00CB1B8A" w:rsidRDefault="00356775" w:rsidP="00356775">
      <w:pPr>
        <w:pStyle w:val="ConsPlusNonformat"/>
        <w:widowControl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CB1B8A">
        <w:rPr>
          <w:rFonts w:ascii="Times New Roman" w:hAnsi="Times New Roman" w:cs="Times New Roman"/>
          <w:sz w:val="24"/>
          <w:szCs w:val="24"/>
        </w:rPr>
        <w:t xml:space="preserve">       Нчс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Оф - оплата за фактическую учебную нагрузку педагогического работника;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Ст - оклад (ставка заработной платы) по квалификационному уровню ПКГ должностей педагогических работников;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Фн - фактическая учебная нагрузка в неделю (год);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 xml:space="preserve">Нчс - норма часов педагогической работы в неделю (год) за должностной оклад в соответствии с </w:t>
      </w:r>
      <w:hyperlink r:id="rId7" w:history="1">
        <w:r w:rsidRPr="00CB1B8A">
          <w:rPr>
            <w:sz w:val="24"/>
            <w:szCs w:val="24"/>
          </w:rPr>
          <w:t>приказом Мин</w:t>
        </w:r>
        <w:r>
          <w:rPr>
            <w:sz w:val="24"/>
            <w:szCs w:val="24"/>
          </w:rPr>
          <w:t>истерства образования и науки Российской Федерации</w:t>
        </w:r>
        <w:r w:rsidRPr="00CB1B8A">
          <w:rPr>
            <w:sz w:val="24"/>
            <w:szCs w:val="24"/>
          </w:rPr>
          <w:t xml:space="preserve"> РФ от 2</w:t>
        </w:r>
        <w:r>
          <w:rPr>
            <w:sz w:val="24"/>
            <w:szCs w:val="24"/>
          </w:rPr>
          <w:t>2</w:t>
        </w:r>
        <w:r w:rsidRPr="00CB1B8A">
          <w:rPr>
            <w:sz w:val="24"/>
            <w:szCs w:val="24"/>
          </w:rPr>
          <w:t>.12.201</w:t>
        </w:r>
        <w:r>
          <w:rPr>
            <w:sz w:val="24"/>
            <w:szCs w:val="24"/>
          </w:rPr>
          <w:t>4</w:t>
        </w:r>
        <w:r w:rsidRPr="00CB1B8A">
          <w:rPr>
            <w:sz w:val="24"/>
            <w:szCs w:val="24"/>
          </w:rPr>
          <w:t xml:space="preserve"> № </w:t>
        </w:r>
        <w:r>
          <w:rPr>
            <w:sz w:val="24"/>
            <w:szCs w:val="24"/>
          </w:rPr>
          <w:t>1601</w:t>
        </w:r>
        <w:r w:rsidRPr="00CB1B8A">
          <w:rPr>
            <w:sz w:val="24"/>
            <w:szCs w:val="24"/>
          </w:rPr>
          <w:t xml:space="preserve"> «О продолжительности рабочего времени (норм</w:t>
        </w:r>
        <w:r>
          <w:rPr>
            <w:sz w:val="24"/>
            <w:szCs w:val="24"/>
          </w:rPr>
          <w:t>ах</w:t>
        </w:r>
        <w:r w:rsidRPr="00CB1B8A">
          <w:rPr>
            <w:sz w:val="24"/>
            <w:szCs w:val="24"/>
          </w:rPr>
          <w:t xml:space="preserve"> часов педагогической работы за ставку заработной платы) педагогических работников</w:t>
        </w:r>
        <w:r>
          <w:rPr>
            <w:sz w:val="24"/>
            <w:szCs w:val="24"/>
          </w:rPr>
          <w:t xml:space="preserve"> и о порядке определения учебной нагрузки педагогических работников, оговариваемой в трудовом договоре</w:t>
        </w:r>
        <w:r w:rsidRPr="00CB1B8A">
          <w:rPr>
            <w:sz w:val="24"/>
            <w:szCs w:val="24"/>
          </w:rPr>
          <w:t>»</w:t>
        </w:r>
      </w:hyperlink>
      <w:r>
        <w:rPr>
          <w:sz w:val="24"/>
          <w:szCs w:val="24"/>
        </w:rPr>
        <w:t xml:space="preserve">.  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Объем учебной нагрузки педагогических работников устанавливается исходя из количества часов по учебному плану и программам, обеспеченности кадрами, других конкретных условий в образовательном учреждении.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года.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lastRenderedPageBreak/>
        <w:t>2.4. Размеры окладов (ставок заработной платы) по квалификационным уровням ПКГ должностей педагогических работников определяется</w:t>
      </w:r>
      <w:r>
        <w:rPr>
          <w:sz w:val="24"/>
          <w:szCs w:val="24"/>
        </w:rPr>
        <w:t xml:space="preserve"> по следующей формуле</w:t>
      </w:r>
      <w:r w:rsidRPr="00CB1B8A">
        <w:rPr>
          <w:sz w:val="24"/>
          <w:szCs w:val="24"/>
        </w:rPr>
        <w:t>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 = </w:t>
      </w:r>
      <w:r w:rsidR="00C020C8">
        <w:rPr>
          <w:sz w:val="24"/>
          <w:szCs w:val="24"/>
        </w:rPr>
        <w:t xml:space="preserve">Мо </w:t>
      </w:r>
      <w:r w:rsidR="00C020C8" w:rsidRPr="00CB1B8A">
        <w:rPr>
          <w:sz w:val="24"/>
          <w:szCs w:val="24"/>
        </w:rPr>
        <w:t>x</w:t>
      </w:r>
      <w:r w:rsidRPr="00CB1B8A">
        <w:rPr>
          <w:sz w:val="24"/>
          <w:szCs w:val="24"/>
        </w:rPr>
        <w:t xml:space="preserve"> Кк</w:t>
      </w:r>
      <w:r>
        <w:rPr>
          <w:sz w:val="24"/>
          <w:szCs w:val="24"/>
        </w:rPr>
        <w:t xml:space="preserve"> +Кн</w:t>
      </w:r>
      <w:r w:rsidRPr="00CB1B8A">
        <w:rPr>
          <w:sz w:val="24"/>
          <w:szCs w:val="24"/>
        </w:rPr>
        <w:t>, где</w:t>
      </w:r>
      <w:r>
        <w:rPr>
          <w:sz w:val="24"/>
          <w:szCs w:val="24"/>
        </w:rPr>
        <w:t>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Ст - должностной оклад педагогического работника;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Мо - минимальный оклад по квалификационному уровню ПКГ должностей педагогических работников;</w:t>
      </w:r>
    </w:p>
    <w:p w:rsidR="00356775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Кк - коэффициент квалификации;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Кн - размер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года.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 xml:space="preserve">Значения коэффициентов представлены в </w:t>
      </w:r>
      <w:hyperlink r:id="rId8" w:history="1">
        <w:r w:rsidRPr="00CB1B8A">
          <w:rPr>
            <w:sz w:val="24"/>
            <w:szCs w:val="24"/>
          </w:rPr>
          <w:t>приложении</w:t>
        </w:r>
      </w:hyperlink>
      <w:r w:rsidRPr="00CB1B8A">
        <w:rPr>
          <w:sz w:val="24"/>
          <w:szCs w:val="24"/>
        </w:rPr>
        <w:t xml:space="preserve"> № 1 к настоящему положению.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>2.5. Месячная заработная плата, размеры ставок заработной платы или должностных окладов других педагогических работников (в т.ч. педагогов дополнительного образования, воспитателей, педагогов-психологов, педагогов-организаторов и т.п.) определяются в порядке, предусмотренном для педагогических работников, в том числе для отдельных педагогических работников (педагогов дополнительного образования, воспитателей, музыкальных руководителей и др.), с учетом определения оплаты за педагогическую работу в зависимости от ее объема и норм часов педагогической работы, установленных за ставку.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 xml:space="preserve">Должностные оклады педагогических работников, для которых не предусмотрены отдельные нормы часов работы за ставку, определяются </w:t>
      </w:r>
      <w:r>
        <w:rPr>
          <w:sz w:val="24"/>
          <w:szCs w:val="24"/>
        </w:rPr>
        <w:t>по формуле: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О = Мо x К</w:t>
      </w:r>
      <w:r>
        <w:rPr>
          <w:sz w:val="24"/>
          <w:szCs w:val="24"/>
        </w:rPr>
        <w:t>к</w:t>
      </w:r>
      <w:r w:rsidRPr="00CB1B8A">
        <w:rPr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 w:rsidRPr="00CB1B8A">
        <w:rPr>
          <w:sz w:val="24"/>
          <w:szCs w:val="24"/>
        </w:rPr>
        <w:t xml:space="preserve"> К</w:t>
      </w:r>
      <w:r>
        <w:rPr>
          <w:sz w:val="24"/>
          <w:szCs w:val="24"/>
        </w:rPr>
        <w:t>н</w:t>
      </w:r>
      <w:r w:rsidRPr="00CB1B8A">
        <w:rPr>
          <w:sz w:val="24"/>
          <w:szCs w:val="24"/>
        </w:rPr>
        <w:t>, где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О - должностной оклад работника;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Мо - минимальный оклад по квалификационному уровню ПКГ должностей педагогических работников;</w:t>
      </w:r>
    </w:p>
    <w:p w:rsidR="00356775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Кк - коэффициент квалификации.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162B96">
        <w:rPr>
          <w:sz w:val="24"/>
          <w:szCs w:val="24"/>
        </w:rPr>
        <w:t xml:space="preserve"> </w:t>
      </w:r>
      <w:r>
        <w:rPr>
          <w:sz w:val="24"/>
          <w:szCs w:val="24"/>
        </w:rPr>
        <w:t>Кн - размер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года.</w:t>
      </w:r>
    </w:p>
    <w:p w:rsidR="00356775" w:rsidRPr="00CB1B8A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>2.6. Заработная плата работников ПКГ должностей работников учебно-вспомогательного персонала первого уровня, должностей работников учебно-вспомогательного персонала второго уровня, должностей руководителей структурных подразделений</w:t>
      </w:r>
      <w:r>
        <w:rPr>
          <w:sz w:val="24"/>
          <w:szCs w:val="24"/>
        </w:rPr>
        <w:t>, ПКГ общеотраслевых должностей руководителей, специалистов и служащих, ПКГ общеотраслевых профессий рабочих или по должностям, не отнесенным к ПКГ,</w:t>
      </w:r>
      <w:r w:rsidRPr="00CB1B8A">
        <w:rPr>
          <w:sz w:val="24"/>
          <w:szCs w:val="24"/>
        </w:rPr>
        <w:t xml:space="preserve"> определяется как сумма должностного оклада работника, компенсационных выплат и стимулирующих выплат: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Зп = О + К + С, где: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Зп - заработная плата работника;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О - должностной оклад работника;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t>К - компенсационные выплаты;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 w:rsidRPr="00CB1B8A">
        <w:rPr>
          <w:sz w:val="24"/>
          <w:szCs w:val="24"/>
        </w:rPr>
        <w:lastRenderedPageBreak/>
        <w:t>С - стимулирующие выплаты.</w:t>
      </w:r>
    </w:p>
    <w:p w:rsidR="00356775" w:rsidRDefault="00356775" w:rsidP="00356775">
      <w:pPr>
        <w:jc w:val="both"/>
        <w:rPr>
          <w:sz w:val="24"/>
          <w:szCs w:val="24"/>
        </w:rPr>
      </w:pPr>
      <w:r w:rsidRPr="00CB1B8A">
        <w:rPr>
          <w:sz w:val="24"/>
          <w:szCs w:val="24"/>
        </w:rPr>
        <w:t xml:space="preserve">2.7. Должностные оклады работников ПКГ должностей работников учебно-вспомогательного персонала первого уровня, должностей работников учебно-вспомогательного персонала второго уровня, должностей руководителей структурных подразделений </w:t>
      </w:r>
      <w:r>
        <w:rPr>
          <w:sz w:val="24"/>
          <w:szCs w:val="24"/>
        </w:rPr>
        <w:t>соответствуют минимальным окладам по квалификационному уровню ПКГ должностей работников учебно-вспомогательного персонала первого уровня, должностей работников учебно-вспомогательного персонала второго уровня, должностей руководителей структурных подразделений.</w:t>
      </w:r>
    </w:p>
    <w:p w:rsidR="00356775" w:rsidRPr="00CB1B8A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Должностные оклады работников ПКГ общеотраслевых </w:t>
      </w:r>
      <w:r w:rsidR="00C020C8">
        <w:rPr>
          <w:sz w:val="24"/>
          <w:szCs w:val="24"/>
        </w:rPr>
        <w:t>должностей руководителей</w:t>
      </w:r>
      <w:r>
        <w:rPr>
          <w:sz w:val="24"/>
          <w:szCs w:val="24"/>
        </w:rPr>
        <w:t>, специалистов и служащих соответствуют минимальным окладам по квалификационному уровню ПКГ общеотраслевых должностей руководителей, специалистов и служащих.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Должностные ставки работников ПКГ общеотраслевых профессий рабочих соответствуют минимальным окладам по квалификационным уровням ПКГ общеотраслевых профессий рабочих.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2.</w:t>
      </w:r>
      <w:r>
        <w:rPr>
          <w:sz w:val="24"/>
          <w:szCs w:val="24"/>
        </w:rPr>
        <w:t>8</w:t>
      </w:r>
      <w:r w:rsidRPr="00883876">
        <w:rPr>
          <w:sz w:val="24"/>
          <w:szCs w:val="24"/>
        </w:rPr>
        <w:t xml:space="preserve">. Тарификация работ производится с учетом Единого тарифно-квалификационного </w:t>
      </w:r>
      <w:hyperlink r:id="rId9" w:history="1">
        <w:r w:rsidRPr="00883876">
          <w:rPr>
            <w:sz w:val="24"/>
            <w:szCs w:val="24"/>
          </w:rPr>
          <w:t>справочника</w:t>
        </w:r>
      </w:hyperlink>
      <w:r w:rsidRPr="00883876">
        <w:rPr>
          <w:sz w:val="24"/>
          <w:szCs w:val="24"/>
        </w:rPr>
        <w:t xml:space="preserve"> работ и профессий рабочих (ЕТКС), утверждение и применение которого определяется в порядке, устанавливаемом Правительством Российской Федерации.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2.</w:t>
      </w:r>
      <w:r>
        <w:rPr>
          <w:sz w:val="24"/>
          <w:szCs w:val="24"/>
        </w:rPr>
        <w:t>9</w:t>
      </w:r>
      <w:r w:rsidRPr="00883876">
        <w:rPr>
          <w:sz w:val="24"/>
          <w:szCs w:val="24"/>
        </w:rPr>
        <w:t xml:space="preserve">. Должностные оклады (ставки заработной платы), а также другие условия оплаты труда работников, с которыми в порядке, предусмотренном трудовым </w:t>
      </w:r>
      <w:hyperlink r:id="rId10" w:history="1">
        <w:r w:rsidRPr="00883876">
          <w:rPr>
            <w:sz w:val="24"/>
            <w:szCs w:val="24"/>
          </w:rPr>
          <w:t>законодательством</w:t>
        </w:r>
      </w:hyperlink>
      <w:r w:rsidRPr="00883876">
        <w:rPr>
          <w:sz w:val="24"/>
          <w:szCs w:val="24"/>
        </w:rPr>
        <w:t xml:space="preserve"> Российской Федерации, заключен трудовой договор о работе по совместительству, устанавливаются в порядке и размерах, предусмотренных для аналогичных категорий работников данного учреждения.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 xml:space="preserve">Другие гарантии и компенсации, предусмотренные трудовым </w:t>
      </w:r>
      <w:hyperlink r:id="rId11" w:history="1">
        <w:r w:rsidRPr="00883876">
          <w:rPr>
            <w:sz w:val="24"/>
            <w:szCs w:val="24"/>
          </w:rPr>
          <w:t>законодательством</w:t>
        </w:r>
      </w:hyperlink>
      <w:r w:rsidRPr="00883876">
        <w:rPr>
          <w:sz w:val="24"/>
          <w:szCs w:val="24"/>
        </w:rPr>
        <w:t xml:space="preserve"> и иными нормативными правовыми актами, содержащими нормы трудового права, коллективными договорами, соглашениями, локальными нормативными актами, предоставляются лицам, работающим по совместительству, в полном объеме.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 либо на других условиях, определенных трудовым договором.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Определение размеров и начисления заработной платы по основной должности и по должности, занимаемой в порядке совместительства, производится раздельно по каждой из должностей.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2.</w:t>
      </w:r>
      <w:r>
        <w:rPr>
          <w:sz w:val="24"/>
          <w:szCs w:val="24"/>
        </w:rPr>
        <w:t>10</w:t>
      </w:r>
      <w:r w:rsidRPr="00883876">
        <w:rPr>
          <w:sz w:val="24"/>
          <w:szCs w:val="24"/>
        </w:rPr>
        <w:t>. Заработная плата руководителей учреждений, их заместителей и главных бухгалтеров состоит из должностного оклада, выплат компенсационного и стимулирующего характера: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Зп = О + К + С, где: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Зп - заработная плата работника;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О - должностной оклад работника;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К - компенсационные выплаты, за исключением выплаты за работу с учетом специфики образовательного учреждения (классов, групп);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С - стимулирующие выплаты.</w:t>
      </w:r>
    </w:p>
    <w:p w:rsidR="00356775" w:rsidRDefault="00356775" w:rsidP="00356775">
      <w:pPr>
        <w:jc w:val="both"/>
        <w:outlineLvl w:val="1"/>
        <w:rPr>
          <w:sz w:val="24"/>
          <w:szCs w:val="24"/>
        </w:rPr>
      </w:pPr>
      <w:r w:rsidRPr="00883876">
        <w:rPr>
          <w:sz w:val="24"/>
          <w:szCs w:val="24"/>
        </w:rPr>
        <w:t>2.1</w:t>
      </w:r>
      <w:r>
        <w:rPr>
          <w:sz w:val="24"/>
          <w:szCs w:val="24"/>
        </w:rPr>
        <w:t>1</w:t>
      </w:r>
      <w:r w:rsidRPr="0088387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Условия оплаты труда руководителя устанавливаются в трудовом договоре, заключаемом на основе типовой формы трудового договора, утвержденной </w:t>
      </w:r>
      <w:r>
        <w:rPr>
          <w:sz w:val="24"/>
          <w:szCs w:val="24"/>
        </w:rPr>
        <w:lastRenderedPageBreak/>
        <w:t>постановлением Правительства российской Федерации от 12.04.2013г. № 329 "О типовой форме трудового договора с руководителем государственного (муниципального) учреждения."</w:t>
      </w:r>
    </w:p>
    <w:p w:rsidR="00356775" w:rsidRPr="00883876" w:rsidRDefault="00356775" w:rsidP="00356775">
      <w:pPr>
        <w:ind w:firstLine="426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Размер должностного оклада руководителя учреждения определяется трудовым договором в зависимости от сложности труда, в том числе с учетом масштаба управления и особенностей деятельности и значимости учреждения.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2.1</w:t>
      </w:r>
      <w:r>
        <w:rPr>
          <w:sz w:val="24"/>
          <w:szCs w:val="24"/>
        </w:rPr>
        <w:t>2</w:t>
      </w:r>
      <w:r w:rsidRPr="00883876">
        <w:rPr>
          <w:sz w:val="24"/>
          <w:szCs w:val="24"/>
        </w:rPr>
        <w:t>. Должностные ок</w:t>
      </w:r>
      <w:r>
        <w:rPr>
          <w:sz w:val="24"/>
          <w:szCs w:val="24"/>
        </w:rPr>
        <w:t xml:space="preserve">лады заместителей руководителя </w:t>
      </w:r>
      <w:r w:rsidRPr="00883876">
        <w:rPr>
          <w:sz w:val="24"/>
          <w:szCs w:val="24"/>
        </w:rPr>
        <w:t>устанавливаются на 10 - 30 процентов ниже должностных окладов руководител</w:t>
      </w:r>
      <w:r>
        <w:rPr>
          <w:sz w:val="24"/>
          <w:szCs w:val="24"/>
        </w:rPr>
        <w:t>я</w:t>
      </w:r>
      <w:r w:rsidRPr="00883876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я</w:t>
      </w:r>
      <w:r w:rsidRPr="00883876">
        <w:rPr>
          <w:sz w:val="24"/>
          <w:szCs w:val="24"/>
        </w:rPr>
        <w:t>.</w:t>
      </w:r>
    </w:p>
    <w:p w:rsidR="00356775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2.1</w:t>
      </w:r>
      <w:r>
        <w:rPr>
          <w:sz w:val="24"/>
          <w:szCs w:val="24"/>
        </w:rPr>
        <w:t>3</w:t>
      </w:r>
      <w:r w:rsidRPr="00883876">
        <w:rPr>
          <w:sz w:val="24"/>
          <w:szCs w:val="24"/>
        </w:rPr>
        <w:t>. С учетом условий труда руководителю учреждения и его заместителям, главному бухгалтеру устанавливаются выплаты компенсационного характера.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Выплаты компенсационного характера устанавливаются для руководителя учреждения, его заместителя в процентах к должностным окладам или в абсолютных размерах, если иное не установлено трудовым законодательством и иными нормативными правовыми актами, содержащими нормы трудового права.</w:t>
      </w:r>
    </w:p>
    <w:p w:rsidR="00356775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2.1</w:t>
      </w:r>
      <w:r>
        <w:rPr>
          <w:sz w:val="24"/>
          <w:szCs w:val="24"/>
        </w:rPr>
        <w:t>4</w:t>
      </w:r>
      <w:r w:rsidRPr="00883876">
        <w:rPr>
          <w:sz w:val="24"/>
          <w:szCs w:val="24"/>
        </w:rPr>
        <w:t>. Стимулирующие выплаты устанавливаются</w:t>
      </w:r>
      <w:r>
        <w:rPr>
          <w:sz w:val="24"/>
          <w:szCs w:val="24"/>
        </w:rPr>
        <w:t>: руководителю учреждения</w:t>
      </w:r>
      <w:r w:rsidRPr="008838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-управлением образования Администрации города Иванова; заместителю руководителя 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руководителем </w:t>
      </w:r>
      <w:r w:rsidR="00C020C8">
        <w:rPr>
          <w:sz w:val="24"/>
          <w:szCs w:val="24"/>
        </w:rPr>
        <w:t>учреждения.</w:t>
      </w:r>
    </w:p>
    <w:p w:rsidR="00356775" w:rsidRDefault="00356775" w:rsidP="00356775">
      <w:pPr>
        <w:jc w:val="both"/>
        <w:outlineLvl w:val="1"/>
        <w:rPr>
          <w:sz w:val="24"/>
          <w:szCs w:val="24"/>
        </w:rPr>
      </w:pPr>
      <w:r w:rsidRPr="00883876">
        <w:rPr>
          <w:sz w:val="24"/>
          <w:szCs w:val="24"/>
        </w:rPr>
        <w:t>2.1</w:t>
      </w:r>
      <w:r>
        <w:rPr>
          <w:sz w:val="24"/>
          <w:szCs w:val="24"/>
        </w:rPr>
        <w:t xml:space="preserve">5.Управление образования Администрации города Иванова устанавливает руководителю учреждения выплаты стимулирующего характера по результатам достижения показателей эффективности деятельности учреждения и работы его </w:t>
      </w:r>
      <w:r w:rsidR="00C020C8">
        <w:rPr>
          <w:sz w:val="24"/>
          <w:szCs w:val="24"/>
        </w:rPr>
        <w:t>руководителя.</w:t>
      </w:r>
      <w:r w:rsidRPr="00883876">
        <w:rPr>
          <w:sz w:val="24"/>
          <w:szCs w:val="24"/>
        </w:rPr>
        <w:t xml:space="preserve"> </w:t>
      </w:r>
    </w:p>
    <w:p w:rsidR="00356775" w:rsidRDefault="00356775" w:rsidP="00356775">
      <w:pPr>
        <w:ind w:firstLine="426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Показатели эффективности деятельности учреждения и работы его руководителя утверждаются управлением образования Администрации города Иванова.</w:t>
      </w:r>
    </w:p>
    <w:p w:rsidR="00356775" w:rsidRDefault="00356775" w:rsidP="00356775">
      <w:pPr>
        <w:ind w:firstLine="426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В качестве показателя эффективности работы руководителя учреждения в обязательном порядке устанавливается выполнение квоты по приему на работу инвалидов (в соответствии с законодательством Российской Федерации и Ивановской области).</w:t>
      </w:r>
    </w:p>
    <w:p w:rsidR="00356775" w:rsidRDefault="00356775" w:rsidP="00356775">
      <w:pPr>
        <w:ind w:firstLine="426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В качестве показателя эффективности работы руководителя учреждения по решению управления образования Администрации города Иванова устанавливается рост средней заработной </w:t>
      </w:r>
      <w:r w:rsidR="00C020C8">
        <w:rPr>
          <w:sz w:val="24"/>
          <w:szCs w:val="24"/>
        </w:rPr>
        <w:t>платы работников</w:t>
      </w:r>
      <w:r>
        <w:rPr>
          <w:sz w:val="24"/>
          <w:szCs w:val="24"/>
        </w:rPr>
        <w:t xml:space="preserve"> учреждения в отчетном году по сравнению с предшествующим годом без учета повышения размера заработной платы.</w:t>
      </w:r>
    </w:p>
    <w:p w:rsidR="00356775" w:rsidRDefault="00356775" w:rsidP="00356775">
      <w:pPr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2.16. Выплаты стимулирующего и компенсационного характера устанавливаются руководителям муниципальных учреждений в пределах средств фонда оплаты труда.</w:t>
      </w:r>
    </w:p>
    <w:p w:rsidR="00356775" w:rsidRPr="00883876" w:rsidRDefault="00356775" w:rsidP="00356775">
      <w:pPr>
        <w:jc w:val="center"/>
        <w:outlineLvl w:val="1"/>
        <w:rPr>
          <w:b/>
          <w:sz w:val="24"/>
          <w:szCs w:val="24"/>
        </w:rPr>
      </w:pPr>
      <w:r w:rsidRPr="00883876">
        <w:rPr>
          <w:b/>
          <w:sz w:val="24"/>
          <w:szCs w:val="24"/>
        </w:rPr>
        <w:t>3. Порядок и условия установления выплат</w:t>
      </w:r>
    </w:p>
    <w:p w:rsidR="00356775" w:rsidRPr="00883876" w:rsidRDefault="00356775" w:rsidP="00356775">
      <w:pPr>
        <w:jc w:val="center"/>
        <w:rPr>
          <w:b/>
          <w:sz w:val="24"/>
          <w:szCs w:val="24"/>
        </w:rPr>
      </w:pPr>
      <w:r w:rsidRPr="00883876">
        <w:rPr>
          <w:b/>
          <w:sz w:val="24"/>
          <w:szCs w:val="24"/>
        </w:rPr>
        <w:t>компенсационного характера</w:t>
      </w:r>
    </w:p>
    <w:p w:rsidR="00356775" w:rsidRPr="00127E32" w:rsidRDefault="00356775" w:rsidP="00EC2DC1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 xml:space="preserve">3.1. </w:t>
      </w:r>
      <w:r w:rsidR="00EC2DC1">
        <w:rPr>
          <w:sz w:val="24"/>
          <w:szCs w:val="24"/>
        </w:rPr>
        <w:t xml:space="preserve">Порядок и условия выплат компенсационного характера определяются в соответствии с Положением о порядке и условиях выплат компенсационного характера работникам муниципального бюджетного дошкольного образовательного учреждения «Детский сад № 87» </w:t>
      </w:r>
      <w:r w:rsidR="00EC2DC1" w:rsidRPr="00EC2DC1">
        <w:rPr>
          <w:b/>
          <w:i/>
          <w:sz w:val="24"/>
          <w:szCs w:val="24"/>
        </w:rPr>
        <w:t>(Приложение № 3 к настоящему Положению)</w:t>
      </w:r>
    </w:p>
    <w:p w:rsidR="00356775" w:rsidRDefault="00356775" w:rsidP="00356775">
      <w:pPr>
        <w:jc w:val="center"/>
        <w:outlineLvl w:val="1"/>
        <w:rPr>
          <w:b/>
          <w:sz w:val="24"/>
          <w:szCs w:val="24"/>
        </w:rPr>
      </w:pPr>
      <w:r w:rsidRPr="00A0735E">
        <w:rPr>
          <w:b/>
          <w:sz w:val="24"/>
          <w:szCs w:val="24"/>
        </w:rPr>
        <w:t>4. Порядок и условия выплат стимулирующего характера</w:t>
      </w:r>
    </w:p>
    <w:p w:rsidR="00EC2DC1" w:rsidRPr="00127E32" w:rsidRDefault="00EC2DC1" w:rsidP="00EC2DC1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883876">
        <w:rPr>
          <w:sz w:val="24"/>
          <w:szCs w:val="24"/>
        </w:rPr>
        <w:t xml:space="preserve">.1. </w:t>
      </w:r>
      <w:r>
        <w:rPr>
          <w:sz w:val="24"/>
          <w:szCs w:val="24"/>
        </w:rPr>
        <w:t xml:space="preserve">Порядок и условия выплат стимулирующего характера определяются в соответствии с Положением о порядке и условиях выплат стимулирующего характера работникам </w:t>
      </w:r>
      <w:r>
        <w:rPr>
          <w:sz w:val="24"/>
          <w:szCs w:val="24"/>
        </w:rPr>
        <w:lastRenderedPageBreak/>
        <w:t xml:space="preserve">муниципального бюджетного дошкольного образовательного учреждения «Детский сад № 87» </w:t>
      </w:r>
      <w:r>
        <w:rPr>
          <w:b/>
          <w:i/>
          <w:sz w:val="24"/>
          <w:szCs w:val="24"/>
        </w:rPr>
        <w:t>(Приложение № 4</w:t>
      </w:r>
      <w:r w:rsidRPr="00EC2DC1">
        <w:rPr>
          <w:b/>
          <w:i/>
          <w:sz w:val="24"/>
          <w:szCs w:val="24"/>
        </w:rPr>
        <w:t xml:space="preserve"> к настоящему Положению)</w:t>
      </w:r>
    </w:p>
    <w:p w:rsidR="00356775" w:rsidRPr="00127E32" w:rsidRDefault="00356775" w:rsidP="00356775">
      <w:pPr>
        <w:jc w:val="center"/>
        <w:outlineLvl w:val="1"/>
        <w:rPr>
          <w:b/>
          <w:sz w:val="24"/>
          <w:szCs w:val="24"/>
        </w:rPr>
      </w:pPr>
      <w:r w:rsidRPr="00127E32">
        <w:rPr>
          <w:b/>
          <w:sz w:val="24"/>
          <w:szCs w:val="24"/>
        </w:rPr>
        <w:t>5. Другие вопросы оплаты труда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5.1.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Федерации.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DB5CF3">
        <w:rPr>
          <w:sz w:val="24"/>
          <w:szCs w:val="24"/>
        </w:rPr>
        <w:t xml:space="preserve">5.2. Оплата труда педагогических работников устанавливается исходя из тарифицируемой педагогической нагрузки. Норма часов преподавательской работы за ставку заработной платы, являющейся нормируемой частью педагогической работы, устанавливается в соответствии с </w:t>
      </w:r>
      <w:hyperlink r:id="rId12" w:history="1">
        <w:r w:rsidRPr="00DB5CF3">
          <w:rPr>
            <w:sz w:val="24"/>
            <w:szCs w:val="24"/>
          </w:rPr>
          <w:t>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платы"</w:t>
        </w:r>
        <w:r w:rsidRPr="00DB5CF3">
          <w:t xml:space="preserve"> </w:t>
        </w:r>
        <w:r w:rsidRPr="00DB5CF3">
          <w:rPr>
            <w:sz w:val="24"/>
            <w:szCs w:val="24"/>
          </w:rPr>
          <w:t xml:space="preserve">(в ред. Приказов Минобрнауки РФ </w:t>
        </w:r>
        <w:hyperlink r:id="rId13" w:anchor="l0" w:tgtFrame="_blank" w:history="1">
          <w:r w:rsidRPr="00DB5CF3">
            <w:rPr>
              <w:rStyle w:val="a6"/>
              <w:color w:val="auto"/>
              <w:sz w:val="24"/>
              <w:szCs w:val="24"/>
            </w:rPr>
            <w:t>от 29.06.2016 N 755</w:t>
          </w:r>
        </w:hyperlink>
        <w:r w:rsidRPr="00DB5CF3">
          <w:rPr>
            <w:sz w:val="24"/>
            <w:szCs w:val="24"/>
          </w:rPr>
          <w:t xml:space="preserve">, Минпросвещения РФ </w:t>
        </w:r>
        <w:hyperlink r:id="rId14" w:anchor="l0" w:tgtFrame="_blank" w:history="1">
          <w:r w:rsidRPr="00DB5CF3">
            <w:rPr>
              <w:rStyle w:val="a6"/>
              <w:color w:val="auto"/>
              <w:sz w:val="24"/>
              <w:szCs w:val="24"/>
            </w:rPr>
            <w:t>от 13.05.2019 N 234</w:t>
          </w:r>
        </w:hyperlink>
        <w:r w:rsidRPr="00DB5CF3">
          <w:rPr>
            <w:sz w:val="24"/>
            <w:szCs w:val="24"/>
          </w:rPr>
          <w:t>) педагогических работников и о порядке определения учебной нагрузки педагогических работников, оговариваемой в трудовом договоре»</w:t>
        </w:r>
      </w:hyperlink>
      <w:r w:rsidRPr="00883876">
        <w:rPr>
          <w:sz w:val="24"/>
          <w:szCs w:val="24"/>
        </w:rPr>
        <w:t>.</w:t>
      </w:r>
    </w:p>
    <w:p w:rsidR="00356775" w:rsidRPr="00883876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Для педагогических работников может применяться почасовая оплата за часы, отработанные за отсутствующих по болезни или другим причинам воспитателей и других педагогических работников с их письменного согласия, продолжавшегося не свыше двух месяцев, за педагогическую работу специалистов других учреждений и организаций (в том числе работников органов государственной власти и местного самоуправления, методических и учебно-методических кабинетов), привлекаемых к проведению учебных занятий в учреждениях.</w:t>
      </w:r>
    </w:p>
    <w:p w:rsidR="00356775" w:rsidRDefault="00356775" w:rsidP="00356775">
      <w:pPr>
        <w:ind w:firstLine="426"/>
        <w:jc w:val="both"/>
        <w:rPr>
          <w:sz w:val="24"/>
          <w:szCs w:val="24"/>
        </w:rPr>
      </w:pPr>
      <w:r w:rsidRPr="00883876">
        <w:rPr>
          <w:sz w:val="24"/>
          <w:szCs w:val="24"/>
        </w:rPr>
        <w:t>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</w:t>
      </w:r>
      <w:r>
        <w:rPr>
          <w:sz w:val="24"/>
          <w:szCs w:val="24"/>
        </w:rPr>
        <w:t>в.</w:t>
      </w:r>
    </w:p>
    <w:p w:rsidR="00356775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5</w:t>
      </w:r>
      <w:r>
        <w:rPr>
          <w:sz w:val="24"/>
          <w:szCs w:val="24"/>
        </w:rPr>
        <w:t>.3</w:t>
      </w:r>
      <w:r w:rsidRPr="00883876">
        <w:rPr>
          <w:sz w:val="24"/>
          <w:szCs w:val="24"/>
        </w:rPr>
        <w:t>. Условия оплаты труда, включая размер оклада (ставки заработной платы, должностного оклада) работника, повышающие коэффициенты к окладам, выплаты компенсационного характера, выплаты стимулирующего характера, являются обязательными для включения в трудовой договор.</w:t>
      </w:r>
    </w:p>
    <w:p w:rsidR="00356775" w:rsidRPr="001D55DE" w:rsidRDefault="00356775" w:rsidP="00356775">
      <w:pPr>
        <w:spacing w:line="237" w:lineRule="auto"/>
        <w:jc w:val="both"/>
        <w:rPr>
          <w:sz w:val="24"/>
          <w:szCs w:val="24"/>
        </w:rPr>
      </w:pPr>
      <w:r>
        <w:rPr>
          <w:sz w:val="24"/>
          <w:szCs w:val="24"/>
        </w:rPr>
        <w:t>5.4.</w:t>
      </w:r>
      <w:r w:rsidRPr="00A30BC2">
        <w:rPr>
          <w:sz w:val="24"/>
          <w:szCs w:val="24"/>
        </w:rPr>
        <w:t xml:space="preserve"> </w:t>
      </w:r>
      <w:r w:rsidRPr="001D55DE">
        <w:rPr>
          <w:sz w:val="24"/>
          <w:szCs w:val="24"/>
        </w:rPr>
        <w:t>Месячная заработная плата работника, полностью отработавшего за этот период норму рабочего времени, выполнившего нормы труда (трудовые обязанности), не может быть ниже минимального размера оплаты труда, установленного федеральным законом.</w:t>
      </w:r>
    </w:p>
    <w:p w:rsidR="00356775" w:rsidRPr="00214EAB" w:rsidRDefault="00356775" w:rsidP="00356775">
      <w:pPr>
        <w:spacing w:line="15" w:lineRule="exact"/>
        <w:ind w:firstLine="540"/>
        <w:rPr>
          <w:sz w:val="24"/>
          <w:szCs w:val="24"/>
        </w:rPr>
      </w:pPr>
    </w:p>
    <w:p w:rsidR="00356775" w:rsidRPr="00607B5B" w:rsidRDefault="00356775" w:rsidP="00356775">
      <w:pPr>
        <w:numPr>
          <w:ilvl w:val="0"/>
          <w:numId w:val="2"/>
        </w:numPr>
        <w:tabs>
          <w:tab w:val="left" w:pos="1239"/>
        </w:tabs>
        <w:spacing w:after="0" w:line="238" w:lineRule="auto"/>
        <w:ind w:firstLine="426"/>
        <w:jc w:val="both"/>
        <w:rPr>
          <w:sz w:val="24"/>
          <w:szCs w:val="24"/>
        </w:rPr>
      </w:pPr>
      <w:r w:rsidRPr="00607B5B">
        <w:rPr>
          <w:sz w:val="24"/>
          <w:szCs w:val="24"/>
        </w:rPr>
        <w:t>случае если установленная в соответствии с настоящим Положением месячная заработная плата работника учреждения, полностью отработавшего за этот период норму рабочего времени и выполнившего нормы труда (трудовые обязанности), оказывается ниже установленного федеральным законом минимального размера оплаты труда, работнику учреждения производится доплата до установленного федеральным законом минимального размера оплаты труда.</w:t>
      </w:r>
    </w:p>
    <w:p w:rsidR="00356775" w:rsidRPr="00214EAB" w:rsidRDefault="00356775" w:rsidP="00356775">
      <w:pPr>
        <w:spacing w:line="18" w:lineRule="exact"/>
        <w:ind w:firstLine="540"/>
        <w:rPr>
          <w:sz w:val="24"/>
          <w:szCs w:val="24"/>
        </w:rPr>
      </w:pPr>
    </w:p>
    <w:p w:rsidR="00356775" w:rsidRPr="00A30BC2" w:rsidRDefault="00356775" w:rsidP="00356775">
      <w:pPr>
        <w:numPr>
          <w:ilvl w:val="0"/>
          <w:numId w:val="2"/>
        </w:numPr>
        <w:tabs>
          <w:tab w:val="left" w:pos="1474"/>
        </w:tabs>
        <w:spacing w:after="0" w:line="238" w:lineRule="auto"/>
        <w:ind w:firstLine="426"/>
        <w:jc w:val="both"/>
        <w:rPr>
          <w:sz w:val="24"/>
          <w:szCs w:val="24"/>
        </w:rPr>
      </w:pPr>
      <w:r w:rsidRPr="00214EAB">
        <w:rPr>
          <w:sz w:val="24"/>
          <w:szCs w:val="24"/>
        </w:rPr>
        <w:t>составе заработной</w:t>
      </w:r>
      <w:r w:rsidRPr="001D55DE">
        <w:rPr>
          <w:sz w:val="24"/>
          <w:szCs w:val="24"/>
        </w:rPr>
        <w:t xml:space="preserve"> платы (части заработной платы), не превышающей минимального размера оплаты труда, компенсационные выплаты за работу в условиях, отклоняющихся от нормальных (повышенная оплата сверхурочной работы, работы в ночное время, выходные и нерабочие праздничные дни), дополнительная оплата (доплата) работы, выполняемой в порядке совмещения профессий (должностей), не учитываются.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883876">
        <w:rPr>
          <w:sz w:val="24"/>
          <w:szCs w:val="24"/>
        </w:rPr>
        <w:t>. Заработная плата работника предельными размерами не ограничивается, за исключением случаев, установленных трудовым законодательством.</w:t>
      </w:r>
    </w:p>
    <w:p w:rsidR="00356775" w:rsidRPr="00883876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lastRenderedPageBreak/>
        <w:t>5.6. Штатное расписание учреждения утверждается руководителем учреждения и включает в себя все должности служащих и профессии рабочих данного учреждения.</w:t>
      </w:r>
    </w:p>
    <w:p w:rsidR="00356775" w:rsidRDefault="00356775" w:rsidP="00356775">
      <w:pPr>
        <w:jc w:val="both"/>
        <w:rPr>
          <w:sz w:val="24"/>
          <w:szCs w:val="24"/>
        </w:rPr>
      </w:pPr>
      <w:r w:rsidRPr="00883876">
        <w:rPr>
          <w:sz w:val="24"/>
          <w:szCs w:val="24"/>
        </w:rPr>
        <w:t>5.7. Численный состав работников учреждения должен быть достаточным для гарантированного выполнения его функций, задач, объемов рабо</w:t>
      </w:r>
      <w:r>
        <w:rPr>
          <w:sz w:val="24"/>
          <w:szCs w:val="24"/>
        </w:rPr>
        <w:t>ты.</w:t>
      </w:r>
    </w:p>
    <w:p w:rsidR="00356775" w:rsidRPr="001C7F5A" w:rsidRDefault="00356775" w:rsidP="00356775">
      <w:pPr>
        <w:spacing w:line="237" w:lineRule="auto"/>
        <w:jc w:val="both"/>
        <w:rPr>
          <w:sz w:val="24"/>
          <w:szCs w:val="24"/>
        </w:rPr>
      </w:pPr>
      <w:r>
        <w:rPr>
          <w:sz w:val="24"/>
          <w:szCs w:val="24"/>
        </w:rPr>
        <w:t>5.8.</w:t>
      </w:r>
      <w:r w:rsidRPr="00A30BC2">
        <w:rPr>
          <w:sz w:val="24"/>
          <w:szCs w:val="24"/>
        </w:rPr>
        <w:t xml:space="preserve"> </w:t>
      </w:r>
      <w:r w:rsidRPr="001D55DE">
        <w:rPr>
          <w:sz w:val="24"/>
          <w:szCs w:val="24"/>
        </w:rPr>
        <w:t>Фонд оплаты труда работников муниципальных бюджетных, автономных учреждений формируется исходя из объема средств, поступающих в установленном порядке муниципальным бюджетным, автономным учреждениям города Иванова из бюджета города Иванова, и средств от приносящей доход деятельности, и иных источников, не</w:t>
      </w:r>
      <w:r>
        <w:rPr>
          <w:sz w:val="24"/>
          <w:szCs w:val="24"/>
        </w:rPr>
        <w:t xml:space="preserve"> запрещенных законодательством Российской Федерации.</w:t>
      </w: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EC2DC1" w:rsidRPr="00EC2DC1" w:rsidRDefault="00EC2DC1" w:rsidP="00EC2DC1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  <w:r w:rsidRPr="00EC2DC1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EC2DC1" w:rsidRPr="00EC2DC1" w:rsidRDefault="00EC2DC1" w:rsidP="00EC2DC1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  <w:r w:rsidRPr="00EC2DC1">
        <w:rPr>
          <w:rFonts w:ascii="Times New Roman" w:hAnsi="Times New Roman"/>
          <w:b/>
          <w:sz w:val="24"/>
          <w:szCs w:val="24"/>
        </w:rPr>
        <w:t>к Положению об оплате труда</w:t>
      </w:r>
    </w:p>
    <w:p w:rsidR="00EC2DC1" w:rsidRPr="00EC2DC1" w:rsidRDefault="00EC2DC1" w:rsidP="00EC2DC1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  <w:r w:rsidRPr="00EC2DC1">
        <w:rPr>
          <w:rFonts w:ascii="Times New Roman" w:hAnsi="Times New Roman"/>
          <w:b/>
          <w:sz w:val="24"/>
          <w:szCs w:val="24"/>
        </w:rPr>
        <w:t>МБДОУ «Детский сад № 87»</w:t>
      </w:r>
    </w:p>
    <w:p w:rsidR="00EC2DC1" w:rsidRDefault="00EC2DC1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</w:p>
    <w:p w:rsidR="00356775" w:rsidRPr="009C2D26" w:rsidRDefault="00356775" w:rsidP="00356775">
      <w:pPr>
        <w:widowControl w:val="0"/>
        <w:ind w:left="1018" w:right="1019"/>
        <w:jc w:val="center"/>
        <w:rPr>
          <w:sz w:val="24"/>
          <w:szCs w:val="24"/>
          <w:lang w:eastAsia="en-US"/>
        </w:rPr>
      </w:pPr>
      <w:r w:rsidRPr="009C2D26">
        <w:rPr>
          <w:sz w:val="24"/>
          <w:szCs w:val="24"/>
          <w:lang w:eastAsia="en-US"/>
        </w:rPr>
        <w:t>Минимальные</w:t>
      </w:r>
      <w:r w:rsidRPr="009C2D26">
        <w:rPr>
          <w:spacing w:val="-10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оклады</w:t>
      </w:r>
      <w:r w:rsidRPr="009C2D26">
        <w:rPr>
          <w:spacing w:val="-7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(ставки)</w:t>
      </w:r>
      <w:r w:rsidRPr="009C2D26">
        <w:rPr>
          <w:spacing w:val="-7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по</w:t>
      </w:r>
      <w:r w:rsidRPr="009C2D26">
        <w:rPr>
          <w:spacing w:val="-6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квалификационным</w:t>
      </w:r>
      <w:r w:rsidRPr="009C2D26">
        <w:rPr>
          <w:spacing w:val="-7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уровням профессиональных квалификационных групп (ПКГ)</w:t>
      </w:r>
    </w:p>
    <w:p w:rsidR="00356775" w:rsidRPr="009C2D26" w:rsidRDefault="00356775" w:rsidP="00356775">
      <w:pPr>
        <w:widowControl w:val="0"/>
        <w:spacing w:line="242" w:lineRule="auto"/>
        <w:ind w:left="1825" w:right="1827"/>
        <w:jc w:val="center"/>
        <w:rPr>
          <w:sz w:val="24"/>
          <w:szCs w:val="24"/>
          <w:lang w:eastAsia="en-US"/>
        </w:rPr>
      </w:pPr>
      <w:r w:rsidRPr="009C2D26">
        <w:rPr>
          <w:sz w:val="24"/>
          <w:szCs w:val="24"/>
          <w:lang w:eastAsia="en-US"/>
        </w:rPr>
        <w:t>и</w:t>
      </w:r>
      <w:r w:rsidRPr="009C2D26">
        <w:rPr>
          <w:spacing w:val="-6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должностные</w:t>
      </w:r>
      <w:r w:rsidRPr="009C2D26">
        <w:rPr>
          <w:spacing w:val="-6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оклады</w:t>
      </w:r>
      <w:r w:rsidRPr="009C2D26">
        <w:rPr>
          <w:spacing w:val="-9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по</w:t>
      </w:r>
      <w:r w:rsidRPr="009C2D26">
        <w:rPr>
          <w:spacing w:val="-9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должностям,</w:t>
      </w:r>
      <w:r w:rsidRPr="009C2D26">
        <w:rPr>
          <w:spacing w:val="-8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которые не отнесены к профессиональным</w:t>
      </w:r>
    </w:p>
    <w:p w:rsidR="00356775" w:rsidRDefault="00356775" w:rsidP="00356775">
      <w:pPr>
        <w:widowControl w:val="0"/>
        <w:ind w:left="2766" w:right="2763"/>
        <w:jc w:val="center"/>
        <w:rPr>
          <w:spacing w:val="-2"/>
          <w:sz w:val="24"/>
          <w:szCs w:val="24"/>
          <w:lang w:eastAsia="en-US"/>
        </w:rPr>
      </w:pPr>
      <w:r w:rsidRPr="009C2D26">
        <w:rPr>
          <w:sz w:val="24"/>
          <w:szCs w:val="24"/>
          <w:lang w:eastAsia="en-US"/>
        </w:rPr>
        <w:t>квалификационным</w:t>
      </w:r>
      <w:r w:rsidRPr="009C2D26">
        <w:rPr>
          <w:spacing w:val="-18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 xml:space="preserve">группам </w:t>
      </w:r>
      <w:r w:rsidRPr="009C2D26">
        <w:rPr>
          <w:spacing w:val="-2"/>
          <w:sz w:val="24"/>
          <w:szCs w:val="24"/>
          <w:lang w:eastAsia="en-US"/>
        </w:rPr>
        <w:t>(ПКГ)</w:t>
      </w:r>
    </w:p>
    <w:p w:rsidR="00356775" w:rsidRPr="009C2D26" w:rsidRDefault="00356775" w:rsidP="00356775">
      <w:pPr>
        <w:widowControl w:val="0"/>
        <w:ind w:left="2766" w:right="2763"/>
        <w:jc w:val="center"/>
        <w:rPr>
          <w:sz w:val="24"/>
          <w:szCs w:val="24"/>
          <w:lang w:eastAsia="en-US"/>
        </w:rPr>
      </w:pPr>
    </w:p>
    <w:p w:rsidR="00356775" w:rsidRPr="009C2D26" w:rsidRDefault="00356775" w:rsidP="00356775">
      <w:pPr>
        <w:widowControl w:val="0"/>
        <w:spacing w:before="1"/>
        <w:ind w:left="1951" w:right="1951"/>
        <w:jc w:val="center"/>
        <w:rPr>
          <w:sz w:val="24"/>
          <w:szCs w:val="24"/>
          <w:lang w:eastAsia="en-US"/>
        </w:rPr>
      </w:pPr>
      <w:r w:rsidRPr="009C2D26">
        <w:rPr>
          <w:sz w:val="24"/>
          <w:szCs w:val="24"/>
          <w:lang w:eastAsia="en-US"/>
        </w:rPr>
        <w:t>ПКГ</w:t>
      </w:r>
      <w:r w:rsidRPr="009C2D26">
        <w:rPr>
          <w:spacing w:val="-8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должностей</w:t>
      </w:r>
      <w:r w:rsidRPr="009C2D26">
        <w:rPr>
          <w:spacing w:val="-7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работников</w:t>
      </w:r>
      <w:r w:rsidRPr="009C2D26">
        <w:rPr>
          <w:spacing w:val="-10"/>
          <w:sz w:val="24"/>
          <w:szCs w:val="24"/>
          <w:lang w:eastAsia="en-US"/>
        </w:rPr>
        <w:t xml:space="preserve"> </w:t>
      </w:r>
      <w:r w:rsidRPr="009C2D26">
        <w:rPr>
          <w:spacing w:val="-2"/>
          <w:sz w:val="24"/>
          <w:szCs w:val="24"/>
          <w:lang w:eastAsia="en-US"/>
        </w:rPr>
        <w:t>образования</w:t>
      </w:r>
    </w:p>
    <w:p w:rsidR="00356775" w:rsidRPr="009C2D26" w:rsidRDefault="00356775" w:rsidP="00356775">
      <w:pPr>
        <w:widowControl w:val="0"/>
        <w:ind w:left="1147" w:right="1143"/>
        <w:jc w:val="center"/>
        <w:rPr>
          <w:sz w:val="24"/>
          <w:szCs w:val="24"/>
          <w:lang w:eastAsia="en-US"/>
        </w:rPr>
      </w:pPr>
      <w:r w:rsidRPr="009C2D26">
        <w:rPr>
          <w:sz w:val="24"/>
          <w:szCs w:val="24"/>
          <w:lang w:eastAsia="en-US"/>
        </w:rPr>
        <w:t>ПКГ</w:t>
      </w:r>
      <w:r w:rsidRPr="009C2D26">
        <w:rPr>
          <w:spacing w:val="-11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должностей</w:t>
      </w:r>
      <w:r w:rsidRPr="009C2D26">
        <w:rPr>
          <w:spacing w:val="-11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работников</w:t>
      </w:r>
      <w:r w:rsidRPr="009C2D26">
        <w:rPr>
          <w:spacing w:val="-12"/>
          <w:sz w:val="24"/>
          <w:szCs w:val="24"/>
          <w:lang w:eastAsia="en-US"/>
        </w:rPr>
        <w:t xml:space="preserve"> </w:t>
      </w:r>
      <w:r w:rsidRPr="009C2D26">
        <w:rPr>
          <w:sz w:val="24"/>
          <w:szCs w:val="24"/>
          <w:lang w:eastAsia="en-US"/>
        </w:rPr>
        <w:t>учебно-вспомогательного персонала первого уровня</w:t>
      </w:r>
    </w:p>
    <w:p w:rsidR="00356775" w:rsidRPr="009C2D26" w:rsidRDefault="00356775" w:rsidP="00356775">
      <w:pPr>
        <w:widowControl w:val="0"/>
        <w:spacing w:before="97" w:after="1"/>
        <w:rPr>
          <w:szCs w:val="28"/>
          <w:lang w:eastAsia="en-US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3685"/>
        <w:gridCol w:w="1843"/>
      </w:tblGrid>
      <w:tr w:rsidR="00356775" w:rsidRPr="00313940" w:rsidTr="009C6813">
        <w:trPr>
          <w:trHeight w:val="939"/>
        </w:trPr>
        <w:tc>
          <w:tcPr>
            <w:tcW w:w="382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347" w:right="156" w:hanging="183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должностей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работников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учебно-вспомогательного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персонала первого уровня</w:t>
            </w:r>
          </w:p>
        </w:tc>
        <w:tc>
          <w:tcPr>
            <w:tcW w:w="3685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114" w:firstLine="18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Должности, отнесенные к квалификационным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уровням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263" w:hanging="22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Минимальный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оклад, руб.</w:t>
            </w:r>
          </w:p>
        </w:tc>
      </w:tr>
      <w:tr w:rsidR="00356775" w:rsidRPr="00313940" w:rsidTr="009C6813">
        <w:trPr>
          <w:trHeight w:val="743"/>
        </w:trPr>
        <w:tc>
          <w:tcPr>
            <w:tcW w:w="382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квалификационный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3685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6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помощник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воспитателя;</w:t>
            </w:r>
          </w:p>
          <w:p w:rsidR="00356775" w:rsidRPr="00313940" w:rsidRDefault="00356775" w:rsidP="009C6813">
            <w:pPr>
              <w:widowControl w:val="0"/>
              <w:spacing w:before="2"/>
              <w:ind w:left="6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вожатый;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секретарь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учебной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части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5684</w:t>
            </w:r>
          </w:p>
        </w:tc>
      </w:tr>
    </w:tbl>
    <w:p w:rsidR="00356775" w:rsidRPr="00F261FC" w:rsidRDefault="00356775" w:rsidP="00356775">
      <w:pPr>
        <w:widowControl w:val="0"/>
        <w:spacing w:before="316"/>
        <w:ind w:left="1147" w:right="1143"/>
        <w:jc w:val="center"/>
        <w:rPr>
          <w:sz w:val="24"/>
          <w:szCs w:val="24"/>
          <w:lang w:eastAsia="en-US"/>
        </w:rPr>
      </w:pPr>
      <w:r w:rsidRPr="00F261FC">
        <w:rPr>
          <w:sz w:val="24"/>
          <w:szCs w:val="24"/>
          <w:lang w:eastAsia="en-US"/>
        </w:rPr>
        <w:t>ПКГ</w:t>
      </w:r>
      <w:r w:rsidRPr="00F261FC">
        <w:rPr>
          <w:spacing w:val="-11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должностей</w:t>
      </w:r>
      <w:r w:rsidRPr="00F261FC">
        <w:rPr>
          <w:spacing w:val="-11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работников</w:t>
      </w:r>
      <w:r w:rsidRPr="00F261FC">
        <w:rPr>
          <w:spacing w:val="-12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учебно-вспомогательного персонала второго уровня</w:t>
      </w:r>
    </w:p>
    <w:p w:rsidR="00356775" w:rsidRPr="009C2D26" w:rsidRDefault="00356775" w:rsidP="00356775">
      <w:pPr>
        <w:widowControl w:val="0"/>
        <w:spacing w:before="98"/>
        <w:rPr>
          <w:szCs w:val="28"/>
          <w:lang w:eastAsia="en-US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3685"/>
        <w:gridCol w:w="1843"/>
      </w:tblGrid>
      <w:tr w:rsidR="00356775" w:rsidRPr="00313940" w:rsidTr="009C6813">
        <w:trPr>
          <w:trHeight w:val="1170"/>
        </w:trPr>
        <w:tc>
          <w:tcPr>
            <w:tcW w:w="382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386" w:right="125" w:hanging="19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должностей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работников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учебно-вспомогательного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персонала второго уровня</w:t>
            </w:r>
          </w:p>
        </w:tc>
        <w:tc>
          <w:tcPr>
            <w:tcW w:w="3685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114" w:firstLine="18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Должности, отнесенные к квалификационным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уровням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263" w:hanging="22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Минимальный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оклад, руб.</w:t>
            </w:r>
          </w:p>
        </w:tc>
      </w:tr>
      <w:tr w:rsidR="00356775" w:rsidRPr="00313940" w:rsidTr="009C6813">
        <w:trPr>
          <w:trHeight w:val="360"/>
        </w:trPr>
        <w:tc>
          <w:tcPr>
            <w:tcW w:w="382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квалификационный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3685" w:type="dxa"/>
            <w:shd w:val="clear" w:color="auto" w:fill="auto"/>
          </w:tcPr>
          <w:p w:rsidR="00356775" w:rsidRPr="00904D06" w:rsidRDefault="00356775" w:rsidP="009C6813">
            <w:pPr>
              <w:widowControl w:val="0"/>
              <w:spacing w:before="93"/>
              <w:ind w:left="61"/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младший</w:t>
            </w:r>
            <w:r w:rsidRPr="00904D06">
              <w:rPr>
                <w:rFonts w:eastAsia="Calibri"/>
                <w:b/>
                <w:spacing w:val="-5"/>
                <w:sz w:val="24"/>
                <w:szCs w:val="24"/>
                <w:u w:val="single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pacing w:val="-2"/>
                <w:sz w:val="24"/>
                <w:szCs w:val="24"/>
                <w:u w:val="single"/>
                <w:lang w:eastAsia="en-US"/>
              </w:rPr>
              <w:t>воспитатель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6324</w:t>
            </w:r>
          </w:p>
        </w:tc>
      </w:tr>
    </w:tbl>
    <w:p w:rsidR="00356775" w:rsidRDefault="00356775" w:rsidP="00356775">
      <w:pPr>
        <w:widowControl w:val="0"/>
        <w:spacing w:before="79"/>
        <w:ind w:left="1952" w:right="1951"/>
        <w:jc w:val="center"/>
        <w:rPr>
          <w:sz w:val="24"/>
          <w:szCs w:val="24"/>
          <w:lang w:eastAsia="en-US"/>
        </w:rPr>
      </w:pPr>
    </w:p>
    <w:p w:rsidR="00356775" w:rsidRPr="00F261FC" w:rsidRDefault="00356775" w:rsidP="00356775">
      <w:pPr>
        <w:widowControl w:val="0"/>
        <w:spacing w:before="79"/>
        <w:ind w:left="1952" w:right="1951"/>
        <w:jc w:val="center"/>
        <w:rPr>
          <w:sz w:val="24"/>
          <w:szCs w:val="24"/>
          <w:lang w:eastAsia="en-US"/>
        </w:rPr>
      </w:pPr>
      <w:r w:rsidRPr="00F261FC">
        <w:rPr>
          <w:sz w:val="24"/>
          <w:szCs w:val="24"/>
          <w:lang w:eastAsia="en-US"/>
        </w:rPr>
        <w:t>ПКГ</w:t>
      </w:r>
      <w:r w:rsidRPr="00F261FC">
        <w:rPr>
          <w:spacing w:val="-10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должностей</w:t>
      </w:r>
      <w:r w:rsidRPr="00F261FC">
        <w:rPr>
          <w:spacing w:val="-9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педагогических</w:t>
      </w:r>
      <w:r w:rsidRPr="00F261FC">
        <w:rPr>
          <w:spacing w:val="-8"/>
          <w:sz w:val="24"/>
          <w:szCs w:val="24"/>
          <w:lang w:eastAsia="en-US"/>
        </w:rPr>
        <w:t xml:space="preserve"> </w:t>
      </w:r>
      <w:r w:rsidRPr="00F261FC">
        <w:rPr>
          <w:spacing w:val="-2"/>
          <w:sz w:val="24"/>
          <w:szCs w:val="24"/>
          <w:lang w:eastAsia="en-US"/>
        </w:rPr>
        <w:t>работников</w:t>
      </w:r>
    </w:p>
    <w:p w:rsidR="00356775" w:rsidRPr="009C2D26" w:rsidRDefault="00356775" w:rsidP="00356775">
      <w:pPr>
        <w:widowControl w:val="0"/>
        <w:spacing w:before="100" w:after="1"/>
        <w:rPr>
          <w:szCs w:val="28"/>
          <w:lang w:eastAsia="en-US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818"/>
        <w:gridCol w:w="1843"/>
      </w:tblGrid>
      <w:tr w:rsidR="00356775" w:rsidRPr="00313940" w:rsidTr="009C6813">
        <w:trPr>
          <w:trHeight w:val="890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7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должностей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педагогических работников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 w:line="242" w:lineRule="auto"/>
              <w:ind w:left="678" w:right="168" w:firstLine="18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Должности, отнесенные к квалификационным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уровням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 w:line="242" w:lineRule="auto"/>
              <w:ind w:left="263" w:hanging="22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Минимальный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оклад, руб.</w:t>
            </w:r>
          </w:p>
        </w:tc>
      </w:tr>
      <w:tr w:rsidR="00356775" w:rsidRPr="00313940" w:rsidTr="009C6813">
        <w:trPr>
          <w:trHeight w:val="978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904D06">
              <w:rPr>
                <w:rFonts w:eastAsia="Calibri"/>
                <w:b/>
                <w:sz w:val="24"/>
                <w:szCs w:val="24"/>
                <w:lang w:eastAsia="en-US"/>
              </w:rPr>
              <w:t>инструктор по физической культуре; музыкальный</w:t>
            </w:r>
            <w:r w:rsidRPr="00904D06">
              <w:rPr>
                <w:rFonts w:eastAsia="Calibri"/>
                <w:b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z w:val="24"/>
                <w:szCs w:val="24"/>
                <w:lang w:eastAsia="en-US"/>
              </w:rPr>
              <w:t>руководитель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;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старший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вожатый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8334</w:t>
            </w:r>
          </w:p>
        </w:tc>
      </w:tr>
      <w:tr w:rsidR="00356775" w:rsidRPr="00313940" w:rsidTr="009C6813">
        <w:trPr>
          <w:trHeight w:val="1506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904D06" w:rsidRDefault="00356775" w:rsidP="009C6813">
            <w:pPr>
              <w:widowControl w:val="0"/>
              <w:spacing w:before="96"/>
              <w:ind w:left="59" w:right="168"/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инструктор-методист;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концертмейстер;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педагог</w:t>
            </w:r>
          </w:p>
          <w:p w:rsidR="00356775" w:rsidRPr="00904D06" w:rsidRDefault="00356775" w:rsidP="009C6813">
            <w:pPr>
              <w:widowControl w:val="0"/>
              <w:spacing w:line="322" w:lineRule="exact"/>
              <w:ind w:left="59"/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дополнительного</w:t>
            </w:r>
            <w:r w:rsidRPr="00904D06">
              <w:rPr>
                <w:rFonts w:eastAsia="Calibri"/>
                <w:b/>
                <w:spacing w:val="-16"/>
                <w:sz w:val="24"/>
                <w:szCs w:val="24"/>
                <w:u w:val="single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pacing w:val="-2"/>
                <w:sz w:val="24"/>
                <w:szCs w:val="24"/>
                <w:u w:val="single"/>
                <w:lang w:eastAsia="en-US"/>
              </w:rPr>
              <w:t>образования;</w:t>
            </w:r>
          </w:p>
          <w:p w:rsidR="00356775" w:rsidRPr="00313940" w:rsidRDefault="00356775" w:rsidP="009C6813">
            <w:pPr>
              <w:widowControl w:val="0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педагог-организатор;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социальный педагог; тренер-преподаватель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9126</w:t>
            </w:r>
          </w:p>
        </w:tc>
      </w:tr>
      <w:tr w:rsidR="00356775" w:rsidRPr="00313940" w:rsidTr="009C6813">
        <w:trPr>
          <w:trHeight w:val="965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1180"/>
              <w:rPr>
                <w:rFonts w:eastAsia="Calibri"/>
                <w:sz w:val="24"/>
                <w:szCs w:val="24"/>
                <w:lang w:eastAsia="en-US"/>
              </w:rPr>
            </w:pP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воспитатель;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 мастер производственного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обучения; методист; </w:t>
            </w: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педагог-психолог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9665</w:t>
            </w:r>
          </w:p>
        </w:tc>
      </w:tr>
      <w:tr w:rsidR="00356775" w:rsidRPr="00313940" w:rsidTr="009C6813">
        <w:trPr>
          <w:trHeight w:val="2117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4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преподаватель; преподаватель- организатор</w:t>
            </w: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основ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безопасности</w:t>
            </w: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и защиты Родины; руководитель физического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воспитания;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старший воспитатель; старший методист;</w:t>
            </w:r>
          </w:p>
          <w:p w:rsidR="00356775" w:rsidRPr="00313940" w:rsidRDefault="00356775" w:rsidP="009C6813">
            <w:pPr>
              <w:widowControl w:val="0"/>
              <w:spacing w:before="1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учитель;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учитель-дефектолог;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учитель- логопед (логопед)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; педагог-</w:t>
            </w:r>
          </w:p>
          <w:p w:rsidR="00356775" w:rsidRPr="00313940" w:rsidRDefault="00356775" w:rsidP="009C6813">
            <w:pPr>
              <w:widowControl w:val="0"/>
              <w:spacing w:line="321" w:lineRule="exact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библиотекарь;</w:t>
            </w:r>
            <w:r w:rsidRPr="00313940">
              <w:rPr>
                <w:rFonts w:eastAsia="Calibri"/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тьютор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9725</w:t>
            </w:r>
          </w:p>
        </w:tc>
      </w:tr>
    </w:tbl>
    <w:p w:rsidR="00356775" w:rsidRPr="00F261FC" w:rsidRDefault="00356775" w:rsidP="00356775">
      <w:pPr>
        <w:widowControl w:val="0"/>
        <w:spacing w:before="317"/>
        <w:ind w:right="1"/>
        <w:jc w:val="center"/>
        <w:rPr>
          <w:sz w:val="24"/>
          <w:szCs w:val="24"/>
          <w:lang w:eastAsia="en-US"/>
        </w:rPr>
      </w:pPr>
      <w:r w:rsidRPr="00F261FC">
        <w:rPr>
          <w:sz w:val="24"/>
          <w:szCs w:val="24"/>
          <w:lang w:eastAsia="en-US"/>
        </w:rPr>
        <w:t>ПКГ</w:t>
      </w:r>
      <w:r w:rsidRPr="00F261FC">
        <w:rPr>
          <w:spacing w:val="-11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должностей</w:t>
      </w:r>
      <w:r w:rsidRPr="00F261FC">
        <w:rPr>
          <w:spacing w:val="-8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руководителей</w:t>
      </w:r>
      <w:r w:rsidRPr="00F261FC">
        <w:rPr>
          <w:spacing w:val="-8"/>
          <w:sz w:val="24"/>
          <w:szCs w:val="24"/>
          <w:lang w:eastAsia="en-US"/>
        </w:rPr>
        <w:t xml:space="preserve"> </w:t>
      </w:r>
      <w:r w:rsidRPr="00F261FC">
        <w:rPr>
          <w:sz w:val="24"/>
          <w:szCs w:val="24"/>
          <w:lang w:eastAsia="en-US"/>
        </w:rPr>
        <w:t>структурных</w:t>
      </w:r>
      <w:r w:rsidRPr="00F261FC">
        <w:rPr>
          <w:spacing w:val="-10"/>
          <w:sz w:val="24"/>
          <w:szCs w:val="24"/>
          <w:lang w:eastAsia="en-US"/>
        </w:rPr>
        <w:t xml:space="preserve"> </w:t>
      </w:r>
      <w:r w:rsidRPr="00F261FC">
        <w:rPr>
          <w:spacing w:val="-2"/>
          <w:sz w:val="24"/>
          <w:szCs w:val="24"/>
          <w:lang w:eastAsia="en-US"/>
        </w:rPr>
        <w:t>подразделений</w:t>
      </w:r>
    </w:p>
    <w:p w:rsidR="00356775" w:rsidRPr="00F261FC" w:rsidRDefault="00356775" w:rsidP="00356775">
      <w:pPr>
        <w:widowControl w:val="0"/>
        <w:spacing w:before="100"/>
        <w:rPr>
          <w:sz w:val="24"/>
          <w:szCs w:val="24"/>
          <w:lang w:eastAsia="en-US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818"/>
        <w:gridCol w:w="1843"/>
      </w:tblGrid>
      <w:tr w:rsidR="00356775" w:rsidRPr="00313940" w:rsidTr="009C6813">
        <w:trPr>
          <w:trHeight w:val="1490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7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должностей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руководителей структурных подразделений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678" w:right="168" w:firstLine="18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Должности, отнесенные к квалификационным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уровням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263" w:hanging="22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Минимальный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оклад, руб.</w:t>
            </w:r>
          </w:p>
        </w:tc>
      </w:tr>
      <w:tr w:rsidR="00356775" w:rsidRPr="00313940" w:rsidTr="009C6813">
        <w:trPr>
          <w:trHeight w:val="2643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заведующий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(начальник)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структурным подразделением: кабинетом,</w:t>
            </w:r>
          </w:p>
          <w:p w:rsidR="00356775" w:rsidRPr="00313940" w:rsidRDefault="00356775" w:rsidP="009C6813">
            <w:pPr>
              <w:widowControl w:val="0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лабораторией, отделом, отделением, сектором,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учебно-консультационным пунктом, учебной (учебно- производственной) мастерской и другими структурными</w:t>
            </w:r>
          </w:p>
          <w:p w:rsidR="00356775" w:rsidRPr="00313940" w:rsidRDefault="00356775" w:rsidP="009C6813">
            <w:pPr>
              <w:widowControl w:val="0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подразделениями, реализующими общеобразовательную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программу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13940">
              <w:rPr>
                <w:rFonts w:ascii="Calibri" w:eastAsia="Calibri" w:hAnsi="Calibri"/>
                <w:sz w:val="28"/>
                <w:lang w:eastAsia="en-US"/>
              </w:rPr>
              <w:t xml:space="preserve"> </w:t>
            </w:r>
            <w:r w:rsidRPr="00313940">
              <w:rPr>
                <w:rFonts w:ascii="Calibri" w:eastAsia="Calibri" w:hAnsi="Calibri"/>
                <w:sz w:val="24"/>
                <w:szCs w:val="24"/>
                <w:lang w:eastAsia="en-US"/>
              </w:rPr>
              <w:t>о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бразовательную программу дополнительного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образования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детей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9546</w:t>
            </w:r>
          </w:p>
        </w:tc>
      </w:tr>
    </w:tbl>
    <w:p w:rsidR="00356775" w:rsidRPr="009C2D26" w:rsidRDefault="00356775" w:rsidP="00356775">
      <w:pPr>
        <w:widowControl w:val="0"/>
        <w:spacing w:before="5"/>
        <w:rPr>
          <w:sz w:val="7"/>
          <w:szCs w:val="28"/>
          <w:lang w:eastAsia="en-US"/>
        </w:rPr>
      </w:pPr>
    </w:p>
    <w:p w:rsidR="00356775" w:rsidRDefault="00356775" w:rsidP="00356775">
      <w:pPr>
        <w:widowControl w:val="0"/>
        <w:spacing w:before="314"/>
        <w:ind w:left="3246" w:right="1802" w:hanging="1446"/>
        <w:rPr>
          <w:sz w:val="24"/>
          <w:szCs w:val="24"/>
          <w:lang w:eastAsia="en-US"/>
        </w:rPr>
      </w:pPr>
      <w:r w:rsidRPr="008C22A5">
        <w:rPr>
          <w:sz w:val="24"/>
          <w:szCs w:val="24"/>
          <w:lang w:eastAsia="en-US"/>
        </w:rPr>
        <w:t>ПКГ</w:t>
      </w:r>
      <w:r w:rsidRPr="008C22A5">
        <w:rPr>
          <w:spacing w:val="-11"/>
          <w:sz w:val="24"/>
          <w:szCs w:val="24"/>
          <w:lang w:eastAsia="en-US"/>
        </w:rPr>
        <w:t xml:space="preserve"> </w:t>
      </w:r>
      <w:r w:rsidRPr="008C22A5">
        <w:rPr>
          <w:sz w:val="24"/>
          <w:szCs w:val="24"/>
          <w:lang w:eastAsia="en-US"/>
        </w:rPr>
        <w:t>общеотраслевых</w:t>
      </w:r>
      <w:r w:rsidRPr="008C22A5">
        <w:rPr>
          <w:spacing w:val="-14"/>
          <w:sz w:val="24"/>
          <w:szCs w:val="24"/>
          <w:lang w:eastAsia="en-US"/>
        </w:rPr>
        <w:t xml:space="preserve"> </w:t>
      </w:r>
      <w:r w:rsidRPr="008C22A5">
        <w:rPr>
          <w:sz w:val="24"/>
          <w:szCs w:val="24"/>
          <w:lang w:eastAsia="en-US"/>
        </w:rPr>
        <w:t>должностей</w:t>
      </w:r>
      <w:r w:rsidRPr="008C22A5">
        <w:rPr>
          <w:spacing w:val="-11"/>
          <w:sz w:val="24"/>
          <w:szCs w:val="24"/>
          <w:lang w:eastAsia="en-US"/>
        </w:rPr>
        <w:t xml:space="preserve"> </w:t>
      </w:r>
      <w:r w:rsidRPr="008C22A5">
        <w:rPr>
          <w:sz w:val="24"/>
          <w:szCs w:val="24"/>
          <w:lang w:eastAsia="en-US"/>
        </w:rPr>
        <w:t>руководителей, специалистов и служащих</w:t>
      </w:r>
    </w:p>
    <w:tbl>
      <w:tblPr>
        <w:tblW w:w="9357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818"/>
        <w:gridCol w:w="1843"/>
      </w:tblGrid>
      <w:tr w:rsidR="00356775" w:rsidRPr="00313940" w:rsidTr="00904D06">
        <w:trPr>
          <w:trHeight w:val="846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868" w:hanging="723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Квалификационный 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678" w:right="168" w:firstLine="18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Должности, отнесенные к квалификационным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уровням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263" w:hanging="22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Минимальный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оклад, руб.</w:t>
            </w:r>
          </w:p>
        </w:tc>
      </w:tr>
      <w:tr w:rsidR="00356775" w:rsidRPr="00313940" w:rsidTr="00904D06">
        <w:trPr>
          <w:trHeight w:val="525"/>
        </w:trPr>
        <w:tc>
          <w:tcPr>
            <w:tcW w:w="9357" w:type="dxa"/>
            <w:gridSpan w:val="3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14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lastRenderedPageBreak/>
              <w:t>ПКГ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«Общеотраслевые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служащих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первого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уровня»</w:t>
            </w:r>
          </w:p>
        </w:tc>
      </w:tr>
      <w:tr w:rsidR="00356775" w:rsidRPr="00313940" w:rsidTr="00904D06">
        <w:trPr>
          <w:trHeight w:val="1056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 w:line="322" w:lineRule="exact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кассир;</w:t>
            </w:r>
            <w:r w:rsidRPr="00313940">
              <w:rPr>
                <w:rFonts w:eastAsia="Calibri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комендант;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машинистка;</w:t>
            </w:r>
          </w:p>
          <w:p w:rsidR="00356775" w:rsidRPr="00313940" w:rsidRDefault="00356775" w:rsidP="009C6813">
            <w:pPr>
              <w:widowControl w:val="0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секретарь;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секретарь-машинистка; </w:t>
            </w:r>
            <w:r w:rsidRPr="00904D06">
              <w:rPr>
                <w:rFonts w:eastAsia="Calibri"/>
                <w:b/>
                <w:spacing w:val="-2"/>
                <w:sz w:val="24"/>
                <w:szCs w:val="24"/>
                <w:u w:val="single"/>
                <w:lang w:eastAsia="en-US"/>
              </w:rPr>
              <w:t>делопроизводитель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5777</w:t>
            </w:r>
          </w:p>
        </w:tc>
      </w:tr>
      <w:tr w:rsidR="00356775" w:rsidRPr="00313940" w:rsidTr="00904D06">
        <w:trPr>
          <w:trHeight w:val="525"/>
        </w:trPr>
        <w:tc>
          <w:tcPr>
            <w:tcW w:w="9357" w:type="dxa"/>
            <w:gridSpan w:val="3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2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«Общеотраслевые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служащих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второго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уровня»</w:t>
            </w:r>
          </w:p>
        </w:tc>
      </w:tr>
      <w:tr w:rsidR="00356775" w:rsidRPr="00313940" w:rsidTr="00904D06">
        <w:trPr>
          <w:trHeight w:val="725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125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лаборант; техник; техник по инструменту;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администратор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6586</w:t>
            </w:r>
          </w:p>
        </w:tc>
      </w:tr>
      <w:tr w:rsidR="00356775" w:rsidRPr="00313940" w:rsidTr="00904D06">
        <w:trPr>
          <w:trHeight w:val="1573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заведующий складом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; заведующий хозяйством; должности служащих первого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квалификационного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уровня, по которым устанавливается производное должностное</w:t>
            </w:r>
          </w:p>
          <w:p w:rsidR="00356775" w:rsidRPr="00313940" w:rsidRDefault="00356775" w:rsidP="009C6813">
            <w:pPr>
              <w:widowControl w:val="0"/>
              <w:spacing w:line="321" w:lineRule="exact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  <w:r w:rsidRPr="00313940">
              <w:rPr>
                <w:rFonts w:eastAsia="Calibri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«старший»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8012</w:t>
            </w:r>
          </w:p>
        </w:tc>
      </w:tr>
      <w:tr w:rsidR="00356775" w:rsidRPr="00313940" w:rsidTr="00904D06">
        <w:trPr>
          <w:trHeight w:val="703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1376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заведующий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производством </w:t>
            </w:r>
            <w:r w:rsidRPr="00904D06">
              <w:rPr>
                <w:rFonts w:eastAsia="Calibri"/>
                <w:b/>
                <w:spacing w:val="-2"/>
                <w:sz w:val="24"/>
                <w:szCs w:val="24"/>
                <w:u w:val="single"/>
                <w:lang w:eastAsia="en-US"/>
              </w:rPr>
              <w:t>(шеф-повар)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8389</w:t>
            </w:r>
          </w:p>
        </w:tc>
      </w:tr>
      <w:tr w:rsidR="00356775" w:rsidRPr="00313940" w:rsidTr="00904D06">
        <w:trPr>
          <w:trHeight w:val="527"/>
        </w:trPr>
        <w:tc>
          <w:tcPr>
            <w:tcW w:w="9357" w:type="dxa"/>
            <w:gridSpan w:val="3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875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«Общеотраслевые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служащих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третьего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уровня»</w:t>
            </w:r>
          </w:p>
        </w:tc>
      </w:tr>
      <w:tr w:rsidR="00356775" w:rsidRPr="00313940" w:rsidTr="00904D06">
        <w:trPr>
          <w:trHeight w:val="2117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 w:line="242" w:lineRule="auto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бухгалтер; бухгалтер-ревизор; инженер; инженер-программист (программист);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инженер-электроник (электроник); инженер-энергетик</w:t>
            </w:r>
          </w:p>
          <w:p w:rsidR="00356775" w:rsidRPr="00313940" w:rsidRDefault="00356775" w:rsidP="009C6813">
            <w:pPr>
              <w:widowControl w:val="0"/>
              <w:spacing w:before="2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(энергетик); психолог; социолог; экономист;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специалист</w:t>
            </w:r>
            <w:r w:rsidRPr="00313940">
              <w:rPr>
                <w:rFonts w:eastAsia="Calibri"/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кадрам;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юрисконсульт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8789</w:t>
            </w:r>
          </w:p>
        </w:tc>
      </w:tr>
      <w:tr w:rsidR="00356775" w:rsidRPr="00313940" w:rsidTr="00904D06">
        <w:trPr>
          <w:trHeight w:val="1268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803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 служащих первого квалификационного уровня, по которым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может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устанавливаться II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внутридолжностная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9665</w:t>
            </w:r>
          </w:p>
        </w:tc>
      </w:tr>
      <w:tr w:rsidR="00356775" w:rsidRPr="00313940" w:rsidTr="00904D06">
        <w:trPr>
          <w:trHeight w:val="525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313940">
              <w:rPr>
                <w:rFonts w:eastAsia="Calibri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квалификационный 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</w:t>
            </w:r>
            <w:r w:rsidRPr="00313940">
              <w:rPr>
                <w:rFonts w:eastAsia="Calibri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служащих</w:t>
            </w:r>
            <w:r w:rsidRPr="00313940">
              <w:rPr>
                <w:rFonts w:eastAsia="Calibri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первого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квалификационного уровня, по которым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может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устанавливаться I внутридолжностная категория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9723</w:t>
            </w:r>
          </w:p>
        </w:tc>
      </w:tr>
      <w:tr w:rsidR="00356775" w:rsidRPr="00313940" w:rsidTr="00904D06">
        <w:trPr>
          <w:trHeight w:val="1304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4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 служащих первого квалификационного уровня, по которым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может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устанавливаться производное должностное наименование «ведущий»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10540</w:t>
            </w:r>
          </w:p>
        </w:tc>
      </w:tr>
      <w:tr w:rsidR="00356775" w:rsidRPr="00313940" w:rsidTr="00904D06">
        <w:trPr>
          <w:trHeight w:val="557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5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заместитель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главного</w:t>
            </w:r>
            <w:r w:rsidRPr="00313940">
              <w:rPr>
                <w:rFonts w:eastAsia="Calibri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бухгалтера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10738</w:t>
            </w:r>
          </w:p>
        </w:tc>
      </w:tr>
    </w:tbl>
    <w:p w:rsidR="00356775" w:rsidRPr="0037063E" w:rsidRDefault="00356775" w:rsidP="00356775">
      <w:pPr>
        <w:widowControl w:val="0"/>
        <w:spacing w:before="318"/>
        <w:ind w:left="1951" w:right="1951"/>
        <w:jc w:val="center"/>
        <w:rPr>
          <w:sz w:val="24"/>
          <w:szCs w:val="24"/>
          <w:lang w:eastAsia="en-US"/>
        </w:rPr>
      </w:pPr>
      <w:r w:rsidRPr="0037063E">
        <w:rPr>
          <w:sz w:val="24"/>
          <w:szCs w:val="24"/>
          <w:lang w:eastAsia="en-US"/>
        </w:rPr>
        <w:t>ПКГ</w:t>
      </w:r>
      <w:r w:rsidRPr="0037063E">
        <w:rPr>
          <w:spacing w:val="-9"/>
          <w:sz w:val="24"/>
          <w:szCs w:val="24"/>
          <w:lang w:eastAsia="en-US"/>
        </w:rPr>
        <w:t xml:space="preserve"> </w:t>
      </w:r>
      <w:r w:rsidRPr="0037063E">
        <w:rPr>
          <w:sz w:val="24"/>
          <w:szCs w:val="24"/>
          <w:lang w:eastAsia="en-US"/>
        </w:rPr>
        <w:t>общеотраслевых</w:t>
      </w:r>
      <w:r w:rsidRPr="0037063E">
        <w:rPr>
          <w:spacing w:val="-11"/>
          <w:sz w:val="24"/>
          <w:szCs w:val="24"/>
          <w:lang w:eastAsia="en-US"/>
        </w:rPr>
        <w:t xml:space="preserve"> </w:t>
      </w:r>
      <w:r w:rsidRPr="0037063E">
        <w:rPr>
          <w:sz w:val="24"/>
          <w:szCs w:val="24"/>
          <w:lang w:eastAsia="en-US"/>
        </w:rPr>
        <w:t>профессий</w:t>
      </w:r>
      <w:r w:rsidRPr="0037063E">
        <w:rPr>
          <w:spacing w:val="-10"/>
          <w:sz w:val="24"/>
          <w:szCs w:val="24"/>
          <w:lang w:eastAsia="en-US"/>
        </w:rPr>
        <w:t xml:space="preserve"> </w:t>
      </w:r>
      <w:r w:rsidRPr="0037063E">
        <w:rPr>
          <w:spacing w:val="-2"/>
          <w:sz w:val="24"/>
          <w:szCs w:val="24"/>
          <w:lang w:eastAsia="en-US"/>
        </w:rPr>
        <w:t>рабочих</w:t>
      </w:r>
    </w:p>
    <w:p w:rsidR="00356775" w:rsidRPr="009C2D26" w:rsidRDefault="00356775" w:rsidP="00356775">
      <w:pPr>
        <w:widowControl w:val="0"/>
        <w:spacing w:before="98" w:after="1"/>
        <w:rPr>
          <w:szCs w:val="28"/>
          <w:lang w:eastAsia="en-US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818"/>
        <w:gridCol w:w="1843"/>
      </w:tblGrid>
      <w:tr w:rsidR="00356775" w:rsidRPr="00313940" w:rsidTr="009C6813">
        <w:trPr>
          <w:trHeight w:val="847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868" w:hanging="723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Квалификационный 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78" w:right="168" w:firstLine="18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Должности, отнесенные к квалификационным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уровням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263" w:hanging="221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 xml:space="preserve">Минимальный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оклад, руб.</w:t>
            </w:r>
          </w:p>
        </w:tc>
      </w:tr>
      <w:tr w:rsidR="00356775" w:rsidRPr="00313940" w:rsidTr="009C6813">
        <w:trPr>
          <w:trHeight w:val="527"/>
        </w:trPr>
        <w:tc>
          <w:tcPr>
            <w:tcW w:w="9357" w:type="dxa"/>
            <w:gridSpan w:val="3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104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«Общеотраслевые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профессии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рабочих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первого</w:t>
            </w:r>
            <w:r w:rsidRPr="00313940">
              <w:rPr>
                <w:rFonts w:eastAsia="Calibri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уровня»</w:t>
            </w:r>
          </w:p>
        </w:tc>
      </w:tr>
      <w:tr w:rsidR="00356775" w:rsidRPr="00313940" w:rsidTr="009C6813">
        <w:trPr>
          <w:trHeight w:val="2371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 w:line="242" w:lineRule="auto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59" w:right="157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наименования профессий рабочих, по которым предусмотрено присвоение 1,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13940">
              <w:rPr>
                <w:rFonts w:eastAsia="Calibri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квалификационных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разрядов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в соответствии с Единым тарифно- квалификационным справочником работ и профессий рабочих; возчик; гардеробщик; грузчик; </w:t>
            </w: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дворник;</w:t>
            </w:r>
          </w:p>
          <w:p w:rsidR="00356775" w:rsidRPr="00313940" w:rsidRDefault="00356775" w:rsidP="009C6813">
            <w:pPr>
              <w:widowControl w:val="0"/>
              <w:spacing w:before="3"/>
              <w:ind w:left="59" w:right="67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кастелянша;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кладовщик;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уборщик служебных помещений;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 уборщик</w:t>
            </w:r>
            <w:r w:rsidRPr="00313940">
              <w:rPr>
                <w:rFonts w:ascii="Calibri" w:eastAsia="Calibri" w:hAnsi="Calibri"/>
                <w:sz w:val="28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территорий;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сторож</w:t>
            </w:r>
            <w:r w:rsidRPr="00904D06">
              <w:rPr>
                <w:rFonts w:eastAsia="Calibri"/>
                <w:b/>
                <w:spacing w:val="-10"/>
                <w:sz w:val="24"/>
                <w:szCs w:val="24"/>
                <w:u w:val="single"/>
                <w:lang w:eastAsia="en-US"/>
              </w:rPr>
              <w:t xml:space="preserve"> </w:t>
            </w:r>
            <w:r w:rsidRPr="00904D06">
              <w:rPr>
                <w:rFonts w:eastAsia="Calibri"/>
                <w:b/>
                <w:spacing w:val="-2"/>
                <w:sz w:val="24"/>
                <w:szCs w:val="24"/>
                <w:u w:val="single"/>
                <w:lang w:eastAsia="en-US"/>
              </w:rPr>
              <w:t>(вахтер)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4058</w:t>
            </w:r>
          </w:p>
        </w:tc>
      </w:tr>
    </w:tbl>
    <w:p w:rsidR="00356775" w:rsidRPr="009C2D26" w:rsidRDefault="00356775" w:rsidP="00356775">
      <w:pPr>
        <w:widowControl w:val="0"/>
        <w:spacing w:before="5"/>
        <w:rPr>
          <w:sz w:val="7"/>
          <w:szCs w:val="28"/>
          <w:lang w:eastAsia="en-US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4818"/>
        <w:gridCol w:w="1843"/>
      </w:tblGrid>
      <w:tr w:rsidR="00356775" w:rsidRPr="00313940" w:rsidTr="009C6813">
        <w:trPr>
          <w:trHeight w:val="1447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 w:line="242" w:lineRule="auto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профессии рабочих, отнесенные к первому квалификационному уровню, при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выполнении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работ</w:t>
            </w:r>
            <w:r w:rsidRPr="00313940">
              <w:rPr>
                <w:rFonts w:eastAsia="Calibri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</w:t>
            </w:r>
            <w:r w:rsidRPr="00313940">
              <w:rPr>
                <w:rFonts w:eastAsia="Calibri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профессии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 производным наименованием</w:t>
            </w:r>
          </w:p>
          <w:p w:rsidR="00356775" w:rsidRPr="00313940" w:rsidRDefault="00356775" w:rsidP="009C6813">
            <w:pPr>
              <w:widowControl w:val="0"/>
              <w:spacing w:before="1"/>
              <w:ind w:left="5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«старший»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(старший</w:t>
            </w: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</w:t>
            </w:r>
            <w:r w:rsidRPr="00313940">
              <w:rPr>
                <w:rFonts w:eastAsia="Calibri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смене)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4313</w:t>
            </w:r>
          </w:p>
        </w:tc>
      </w:tr>
      <w:tr w:rsidR="00356775" w:rsidRPr="00313940" w:rsidTr="009C6813">
        <w:trPr>
          <w:trHeight w:val="525"/>
        </w:trPr>
        <w:tc>
          <w:tcPr>
            <w:tcW w:w="9357" w:type="dxa"/>
            <w:gridSpan w:val="3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1055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ПКГ</w:t>
            </w:r>
            <w:r w:rsidRPr="00313940">
              <w:rPr>
                <w:rFonts w:eastAsia="Calibri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«Общеотраслевые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профессии</w:t>
            </w:r>
            <w:r w:rsidRPr="00313940">
              <w:rPr>
                <w:rFonts w:eastAsia="Calibri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рабочих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второго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уровня»</w:t>
            </w:r>
          </w:p>
        </w:tc>
      </w:tr>
      <w:tr w:rsidR="00356775" w:rsidRPr="00313940" w:rsidTr="009C6813">
        <w:trPr>
          <w:trHeight w:val="1833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21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наименования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профессий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рабочих,</w:t>
            </w:r>
            <w:r w:rsidRPr="00313940">
              <w:rPr>
                <w:rFonts w:eastAsia="Calibri"/>
                <w:spacing w:val="-1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 которым предусмотрено присвоение 4 и 5 квалификационных разрядов в соответствии с Единым тарифно- квалификационным справочником работ и профессий рабочих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4436</w:t>
            </w:r>
          </w:p>
        </w:tc>
      </w:tr>
      <w:tr w:rsidR="00356775" w:rsidRPr="00313940" w:rsidTr="009C6813">
        <w:trPr>
          <w:trHeight w:val="1831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21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наименования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профессий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рабочих,</w:t>
            </w:r>
            <w:r w:rsidRPr="00313940">
              <w:rPr>
                <w:rFonts w:eastAsia="Calibri"/>
                <w:spacing w:val="-1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 которым предусмотрено присвоение 6 и 7 квалификационных разрядов в соответствии с Единым тарифно- квалификационным справочником работ и профессий рабочих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5271</w:t>
            </w:r>
          </w:p>
        </w:tc>
      </w:tr>
      <w:tr w:rsidR="00356775" w:rsidRPr="00313940" w:rsidTr="009C6813">
        <w:trPr>
          <w:trHeight w:val="1545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219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наименования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профессий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рабочих,</w:t>
            </w:r>
            <w:r w:rsidRPr="00313940">
              <w:rPr>
                <w:rFonts w:eastAsia="Calibri"/>
                <w:spacing w:val="-1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 которым предусмотрено присвоение 8 квалификационного разряда в соответствии с Единым тарифно- квалификационным справочником работ и профессий рабочих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6081</w:t>
            </w:r>
          </w:p>
        </w:tc>
      </w:tr>
      <w:tr w:rsidR="00356775" w:rsidRPr="00313940" w:rsidTr="009C6813">
        <w:trPr>
          <w:trHeight w:val="2262"/>
        </w:trPr>
        <w:tc>
          <w:tcPr>
            <w:tcW w:w="2696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квалификационный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4818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59" w:right="168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наименования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профессий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рабочих, предусмотренных 1 - 3</w:t>
            </w:r>
          </w:p>
          <w:p w:rsidR="00356775" w:rsidRPr="00313940" w:rsidRDefault="00356775" w:rsidP="009C6813">
            <w:pPr>
              <w:widowControl w:val="0"/>
              <w:ind w:left="59" w:right="990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квалификационными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уровнями настоящей профессиональной квалификационной группы,</w:t>
            </w:r>
          </w:p>
          <w:p w:rsidR="00356775" w:rsidRPr="00313940" w:rsidRDefault="00356775" w:rsidP="009C6813">
            <w:pPr>
              <w:widowControl w:val="0"/>
              <w:spacing w:before="1"/>
              <w:ind w:left="59" w:right="93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выполняющих</w:t>
            </w:r>
            <w:r w:rsidRPr="00313940">
              <w:rPr>
                <w:rFonts w:eastAsia="Calibri"/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важные</w:t>
            </w:r>
            <w:r w:rsidRPr="00313940">
              <w:rPr>
                <w:rFonts w:eastAsia="Calibri"/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(особо</w:t>
            </w:r>
            <w:r w:rsidRPr="00313940">
              <w:rPr>
                <w:rFonts w:eastAsia="Calibri"/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важные) и ответственные (особо ответственные) работы</w:t>
            </w:r>
          </w:p>
        </w:tc>
        <w:tc>
          <w:tcPr>
            <w:tcW w:w="1843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9" w:right="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7297</w:t>
            </w:r>
          </w:p>
        </w:tc>
      </w:tr>
    </w:tbl>
    <w:p w:rsidR="00356775" w:rsidRPr="0037063E" w:rsidRDefault="00356775" w:rsidP="00356775">
      <w:pPr>
        <w:widowControl w:val="0"/>
        <w:spacing w:before="79"/>
        <w:ind w:left="1147" w:right="1142"/>
        <w:jc w:val="center"/>
        <w:rPr>
          <w:sz w:val="24"/>
          <w:szCs w:val="24"/>
          <w:lang w:eastAsia="en-US"/>
        </w:rPr>
      </w:pPr>
      <w:r w:rsidRPr="0037063E">
        <w:rPr>
          <w:sz w:val="24"/>
          <w:szCs w:val="24"/>
          <w:lang w:eastAsia="en-US"/>
        </w:rPr>
        <w:t>Размеры</w:t>
      </w:r>
      <w:r w:rsidRPr="0037063E">
        <w:rPr>
          <w:spacing w:val="-6"/>
          <w:sz w:val="24"/>
          <w:szCs w:val="24"/>
          <w:lang w:eastAsia="en-US"/>
        </w:rPr>
        <w:t xml:space="preserve"> </w:t>
      </w:r>
      <w:r w:rsidRPr="0037063E">
        <w:rPr>
          <w:sz w:val="24"/>
          <w:szCs w:val="24"/>
          <w:lang w:eastAsia="en-US"/>
        </w:rPr>
        <w:t>должностных</w:t>
      </w:r>
      <w:r w:rsidRPr="0037063E">
        <w:rPr>
          <w:spacing w:val="-8"/>
          <w:sz w:val="24"/>
          <w:szCs w:val="24"/>
          <w:lang w:eastAsia="en-US"/>
        </w:rPr>
        <w:t xml:space="preserve"> </w:t>
      </w:r>
      <w:r w:rsidRPr="0037063E">
        <w:rPr>
          <w:sz w:val="24"/>
          <w:szCs w:val="24"/>
          <w:lang w:eastAsia="en-US"/>
        </w:rPr>
        <w:t>окладов</w:t>
      </w:r>
      <w:r w:rsidRPr="0037063E">
        <w:rPr>
          <w:spacing w:val="-9"/>
          <w:sz w:val="24"/>
          <w:szCs w:val="24"/>
          <w:lang w:eastAsia="en-US"/>
        </w:rPr>
        <w:t xml:space="preserve"> </w:t>
      </w:r>
      <w:r w:rsidRPr="0037063E">
        <w:rPr>
          <w:sz w:val="24"/>
          <w:szCs w:val="24"/>
          <w:lang w:eastAsia="en-US"/>
        </w:rPr>
        <w:t>по</w:t>
      </w:r>
      <w:r w:rsidRPr="0037063E">
        <w:rPr>
          <w:spacing w:val="-8"/>
          <w:sz w:val="24"/>
          <w:szCs w:val="24"/>
          <w:lang w:eastAsia="en-US"/>
        </w:rPr>
        <w:t xml:space="preserve"> </w:t>
      </w:r>
      <w:r w:rsidRPr="0037063E">
        <w:rPr>
          <w:sz w:val="24"/>
          <w:szCs w:val="24"/>
          <w:lang w:eastAsia="en-US"/>
        </w:rPr>
        <w:t>должностям</w:t>
      </w:r>
      <w:r w:rsidRPr="0037063E">
        <w:rPr>
          <w:spacing w:val="-1"/>
          <w:sz w:val="24"/>
          <w:szCs w:val="24"/>
          <w:lang w:eastAsia="en-US"/>
        </w:rPr>
        <w:t xml:space="preserve"> </w:t>
      </w:r>
      <w:r w:rsidRPr="0037063E">
        <w:rPr>
          <w:sz w:val="24"/>
          <w:szCs w:val="24"/>
          <w:lang w:eastAsia="en-US"/>
        </w:rPr>
        <w:t xml:space="preserve">работников, не отнесенным к профессиональным квалификационным </w:t>
      </w:r>
      <w:r w:rsidRPr="0037063E">
        <w:rPr>
          <w:spacing w:val="-2"/>
          <w:sz w:val="24"/>
          <w:szCs w:val="24"/>
          <w:lang w:eastAsia="en-US"/>
        </w:rPr>
        <w:t>группам</w:t>
      </w:r>
    </w:p>
    <w:p w:rsidR="00356775" w:rsidRPr="0037063E" w:rsidRDefault="00356775" w:rsidP="00356775">
      <w:pPr>
        <w:widowControl w:val="0"/>
        <w:spacing w:before="100"/>
        <w:rPr>
          <w:sz w:val="24"/>
          <w:szCs w:val="24"/>
          <w:lang w:eastAsia="en-US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9"/>
        <w:gridCol w:w="3119"/>
      </w:tblGrid>
      <w:tr w:rsidR="00356775" w:rsidRPr="00313940" w:rsidTr="009C6813">
        <w:trPr>
          <w:trHeight w:val="846"/>
        </w:trPr>
        <w:tc>
          <w:tcPr>
            <w:tcW w:w="623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1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Должности</w:t>
            </w:r>
          </w:p>
        </w:tc>
        <w:tc>
          <w:tcPr>
            <w:tcW w:w="311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1142" w:hanging="884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Должностной</w:t>
            </w:r>
            <w:r w:rsidRPr="00313940">
              <w:rPr>
                <w:rFonts w:eastAsia="Calibri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оклад</w:t>
            </w:r>
            <w:r w:rsidRPr="00313940">
              <w:rPr>
                <w:rFonts w:eastAsia="Calibri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в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рублях</w:t>
            </w:r>
          </w:p>
        </w:tc>
      </w:tr>
      <w:tr w:rsidR="00356775" w:rsidRPr="00313940" w:rsidTr="009C6813">
        <w:trPr>
          <w:trHeight w:val="527"/>
        </w:trPr>
        <w:tc>
          <w:tcPr>
            <w:tcW w:w="623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Специалист</w:t>
            </w:r>
            <w:r w:rsidRPr="00313940">
              <w:rPr>
                <w:rFonts w:eastAsia="Calibri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охране</w:t>
            </w:r>
            <w:r w:rsidRPr="00313940">
              <w:rPr>
                <w:rFonts w:eastAsia="Calibri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труда</w:t>
            </w:r>
          </w:p>
        </w:tc>
        <w:tc>
          <w:tcPr>
            <w:tcW w:w="311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8789</w:t>
            </w:r>
          </w:p>
        </w:tc>
      </w:tr>
      <w:tr w:rsidR="00356775" w:rsidRPr="00313940" w:rsidTr="009C6813">
        <w:trPr>
          <w:trHeight w:val="525"/>
        </w:trPr>
        <w:tc>
          <w:tcPr>
            <w:tcW w:w="623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Специалист</w:t>
            </w:r>
            <w:r w:rsidRPr="00313940">
              <w:rPr>
                <w:rFonts w:eastAsia="Calibri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по</w:t>
            </w: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закупкам</w:t>
            </w:r>
          </w:p>
        </w:tc>
        <w:tc>
          <w:tcPr>
            <w:tcW w:w="311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3"/>
              <w:ind w:left="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8789</w:t>
            </w:r>
          </w:p>
        </w:tc>
      </w:tr>
      <w:tr w:rsidR="00356775" w:rsidRPr="00313940" w:rsidTr="009C6813">
        <w:trPr>
          <w:trHeight w:val="525"/>
        </w:trPr>
        <w:tc>
          <w:tcPr>
            <w:tcW w:w="623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Контрактный</w:t>
            </w:r>
            <w:r w:rsidRPr="00313940">
              <w:rPr>
                <w:rFonts w:eastAsia="Calibri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управляющий</w:t>
            </w:r>
          </w:p>
        </w:tc>
        <w:tc>
          <w:tcPr>
            <w:tcW w:w="311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8789</w:t>
            </w:r>
          </w:p>
        </w:tc>
      </w:tr>
      <w:tr w:rsidR="00356775" w:rsidRPr="00313940" w:rsidTr="009C6813">
        <w:trPr>
          <w:trHeight w:val="791"/>
        </w:trPr>
        <w:tc>
          <w:tcPr>
            <w:tcW w:w="623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62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z w:val="24"/>
                <w:szCs w:val="24"/>
                <w:lang w:eastAsia="en-US"/>
              </w:rPr>
              <w:t>Советник директора по воспитанию и взаимодействию</w:t>
            </w:r>
            <w:r w:rsidRPr="00313940">
              <w:rPr>
                <w:rFonts w:eastAsia="Calibri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313940">
              <w:rPr>
                <w:rFonts w:eastAsia="Calibri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>детскими</w:t>
            </w:r>
            <w:r w:rsidRPr="00313940">
              <w:rPr>
                <w:rFonts w:eastAsia="Calibri"/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313940">
              <w:rPr>
                <w:rFonts w:eastAsia="Calibri"/>
                <w:sz w:val="24"/>
                <w:szCs w:val="24"/>
                <w:lang w:eastAsia="en-US"/>
              </w:rPr>
              <w:t xml:space="preserve">общественными </w:t>
            </w:r>
            <w:r w:rsidRPr="00313940">
              <w:rPr>
                <w:rFonts w:eastAsia="Calibri"/>
                <w:spacing w:val="-2"/>
                <w:sz w:val="24"/>
                <w:szCs w:val="24"/>
                <w:lang w:eastAsia="en-US"/>
              </w:rPr>
              <w:t>объединениями</w:t>
            </w:r>
          </w:p>
        </w:tc>
        <w:tc>
          <w:tcPr>
            <w:tcW w:w="3119" w:type="dxa"/>
            <w:shd w:val="clear" w:color="auto" w:fill="auto"/>
          </w:tcPr>
          <w:p w:rsidR="00356775" w:rsidRPr="00313940" w:rsidRDefault="00356775" w:rsidP="009C6813">
            <w:pPr>
              <w:widowControl w:val="0"/>
              <w:spacing w:before="96"/>
              <w:ind w:left="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13940">
              <w:rPr>
                <w:rFonts w:eastAsia="Calibri"/>
                <w:spacing w:val="-4"/>
                <w:sz w:val="24"/>
                <w:szCs w:val="24"/>
                <w:lang w:eastAsia="en-US"/>
              </w:rPr>
              <w:t>9725</w:t>
            </w:r>
          </w:p>
        </w:tc>
      </w:tr>
    </w:tbl>
    <w:p w:rsidR="00356775" w:rsidRDefault="00356775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356775" w:rsidP="00356775">
      <w:pPr>
        <w:pStyle w:val="ConsPlusTitle"/>
        <w:widowControl/>
        <w:jc w:val="center"/>
        <w:rPr>
          <w:b w:val="0"/>
          <w:sz w:val="20"/>
          <w:szCs w:val="20"/>
        </w:rPr>
      </w:pPr>
      <w:r w:rsidRPr="00D25F82">
        <w:rPr>
          <w:b w:val="0"/>
          <w:sz w:val="20"/>
          <w:szCs w:val="20"/>
        </w:rPr>
        <w:t xml:space="preserve">  </w:t>
      </w: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Pr="00EC2DC1" w:rsidRDefault="00E4256E" w:rsidP="00E4256E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2</w:t>
      </w:r>
    </w:p>
    <w:p w:rsidR="00E4256E" w:rsidRPr="00EC2DC1" w:rsidRDefault="00E4256E" w:rsidP="00E4256E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  <w:r w:rsidRPr="00EC2DC1">
        <w:rPr>
          <w:rFonts w:ascii="Times New Roman" w:hAnsi="Times New Roman"/>
          <w:b/>
          <w:sz w:val="24"/>
          <w:szCs w:val="24"/>
        </w:rPr>
        <w:t>к Положению об оплате труда</w:t>
      </w:r>
    </w:p>
    <w:p w:rsidR="00E4256E" w:rsidRPr="00EC2DC1" w:rsidRDefault="00E4256E" w:rsidP="00E4256E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  <w:r w:rsidRPr="00EC2DC1">
        <w:rPr>
          <w:rFonts w:ascii="Times New Roman" w:hAnsi="Times New Roman"/>
          <w:b/>
          <w:sz w:val="24"/>
          <w:szCs w:val="24"/>
        </w:rPr>
        <w:t>МБДОУ «Детский сад № 87»</w:t>
      </w: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E4256E" w:rsidRDefault="00E4256E" w:rsidP="00356775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356775" w:rsidRPr="00883876" w:rsidRDefault="00356775" w:rsidP="00356775">
      <w:pPr>
        <w:pStyle w:val="ConsPlusTitle"/>
        <w:widowControl/>
        <w:jc w:val="center"/>
        <w:rPr>
          <w:sz w:val="24"/>
          <w:szCs w:val="24"/>
        </w:rPr>
      </w:pPr>
      <w:r w:rsidRPr="00D25F82">
        <w:rPr>
          <w:b w:val="0"/>
          <w:sz w:val="20"/>
          <w:szCs w:val="20"/>
        </w:rPr>
        <w:t xml:space="preserve">  </w:t>
      </w:r>
      <w:r w:rsidR="00E4256E">
        <w:rPr>
          <w:sz w:val="24"/>
          <w:szCs w:val="24"/>
        </w:rPr>
        <w:t>Р</w:t>
      </w:r>
      <w:r w:rsidRPr="00883876">
        <w:rPr>
          <w:sz w:val="24"/>
          <w:szCs w:val="24"/>
        </w:rPr>
        <w:t>азмеры повышающих коэффициентов</w:t>
      </w:r>
    </w:p>
    <w:p w:rsidR="00356775" w:rsidRPr="00883876" w:rsidRDefault="00356775" w:rsidP="00356775">
      <w:pPr>
        <w:jc w:val="center"/>
        <w:rPr>
          <w:sz w:val="24"/>
          <w:szCs w:val="24"/>
        </w:rPr>
      </w:pPr>
      <w:r w:rsidRPr="00883876">
        <w:rPr>
          <w:sz w:val="24"/>
          <w:szCs w:val="24"/>
        </w:rPr>
        <w:t>к минимальным окладам по квалификационным уровням</w:t>
      </w:r>
    </w:p>
    <w:p w:rsidR="00356775" w:rsidRPr="00883876" w:rsidRDefault="00356775" w:rsidP="00356775">
      <w:pPr>
        <w:jc w:val="center"/>
        <w:rPr>
          <w:sz w:val="24"/>
          <w:szCs w:val="24"/>
        </w:rPr>
      </w:pPr>
      <w:r w:rsidRPr="00883876">
        <w:rPr>
          <w:sz w:val="24"/>
          <w:szCs w:val="24"/>
        </w:rPr>
        <w:t>ПКГ должностей педагогических и медицинских работников</w:t>
      </w:r>
    </w:p>
    <w:p w:rsidR="00356775" w:rsidRDefault="00356775" w:rsidP="00356775">
      <w:pPr>
        <w:jc w:val="center"/>
        <w:rPr>
          <w:sz w:val="23"/>
          <w:szCs w:val="23"/>
        </w:rPr>
      </w:pPr>
      <w:r>
        <w:rPr>
          <w:sz w:val="23"/>
          <w:szCs w:val="23"/>
        </w:rPr>
        <w:t>Коэффициенты квалификации</w:t>
      </w:r>
    </w:p>
    <w:p w:rsidR="00356775" w:rsidRDefault="00356775" w:rsidP="00356775">
      <w:pPr>
        <w:jc w:val="right"/>
        <w:rPr>
          <w:sz w:val="23"/>
          <w:szCs w:val="23"/>
        </w:rPr>
      </w:pPr>
    </w:p>
    <w:p w:rsidR="00356775" w:rsidRPr="001D55DE" w:rsidRDefault="00356775" w:rsidP="00356775">
      <w:pPr>
        <w:spacing w:line="236" w:lineRule="auto"/>
        <w:ind w:left="260" w:firstLine="708"/>
        <w:jc w:val="both"/>
        <w:rPr>
          <w:sz w:val="24"/>
          <w:szCs w:val="24"/>
        </w:rPr>
      </w:pPr>
      <w:r w:rsidRPr="001D55DE">
        <w:rPr>
          <w:sz w:val="24"/>
          <w:szCs w:val="24"/>
        </w:rPr>
        <w:t>Коэффициенты, применяемые для формирования ставок заработной платы (должностных окладов) работников с учетом присвоенной им квалификационной категории.</w:t>
      </w:r>
    </w:p>
    <w:p w:rsidR="00356775" w:rsidRPr="001D55DE" w:rsidRDefault="00356775" w:rsidP="00356775">
      <w:pPr>
        <w:spacing w:line="311" w:lineRule="exact"/>
        <w:rPr>
          <w:sz w:val="24"/>
          <w:szCs w:val="24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0"/>
        <w:gridCol w:w="3120"/>
      </w:tblGrid>
      <w:tr w:rsidR="00356775" w:rsidRPr="001D55DE" w:rsidTr="009C6813">
        <w:trPr>
          <w:trHeight w:val="324"/>
        </w:trPr>
        <w:tc>
          <w:tcPr>
            <w:tcW w:w="6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jc w:val="center"/>
              <w:rPr>
                <w:sz w:val="24"/>
                <w:szCs w:val="24"/>
              </w:rPr>
            </w:pPr>
            <w:r w:rsidRPr="001D55DE">
              <w:rPr>
                <w:w w:val="99"/>
                <w:sz w:val="24"/>
                <w:szCs w:val="24"/>
              </w:rPr>
              <w:t>Коэффициент,</w:t>
            </w:r>
          </w:p>
        </w:tc>
      </w:tr>
      <w:tr w:rsidR="00356775" w:rsidRPr="001D55DE" w:rsidTr="009C6813">
        <w:trPr>
          <w:trHeight w:val="322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jc w:val="center"/>
              <w:rPr>
                <w:sz w:val="24"/>
                <w:szCs w:val="24"/>
              </w:rPr>
            </w:pPr>
            <w:r w:rsidRPr="001D55DE">
              <w:rPr>
                <w:w w:val="98"/>
                <w:sz w:val="24"/>
                <w:szCs w:val="24"/>
              </w:rPr>
              <w:t>применяемый</w:t>
            </w:r>
          </w:p>
        </w:tc>
      </w:tr>
      <w:tr w:rsidR="00356775" w:rsidRPr="001D55DE" w:rsidTr="009C6813">
        <w:trPr>
          <w:trHeight w:val="324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jc w:val="center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при установлении</w:t>
            </w:r>
          </w:p>
        </w:tc>
      </w:tr>
      <w:tr w:rsidR="00356775" w:rsidRPr="001D55DE" w:rsidTr="009C6813">
        <w:trPr>
          <w:trHeight w:val="322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ind w:left="154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Показатели квалификации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jc w:val="center"/>
              <w:rPr>
                <w:sz w:val="24"/>
                <w:szCs w:val="24"/>
              </w:rPr>
            </w:pPr>
            <w:r w:rsidRPr="001D55DE">
              <w:rPr>
                <w:w w:val="99"/>
                <w:sz w:val="24"/>
                <w:szCs w:val="24"/>
              </w:rPr>
              <w:t>должностных окладов,</w:t>
            </w:r>
          </w:p>
        </w:tc>
      </w:tr>
      <w:tr w:rsidR="00356775" w:rsidRPr="001D55DE" w:rsidTr="009C6813">
        <w:trPr>
          <w:trHeight w:val="322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jc w:val="center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ставок заработной</w:t>
            </w:r>
          </w:p>
        </w:tc>
      </w:tr>
      <w:tr w:rsidR="00356775" w:rsidRPr="001D55DE" w:rsidTr="009C6813">
        <w:trPr>
          <w:trHeight w:val="322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jc w:val="center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платы педагогических</w:t>
            </w:r>
          </w:p>
        </w:tc>
      </w:tr>
      <w:tr w:rsidR="00356775" w:rsidRPr="001D55DE" w:rsidTr="009C6813">
        <w:trPr>
          <w:trHeight w:val="325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jc w:val="center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работников</w:t>
            </w:r>
          </w:p>
        </w:tc>
      </w:tr>
      <w:tr w:rsidR="00356775" w:rsidRPr="001D55DE" w:rsidTr="009C6813">
        <w:trPr>
          <w:trHeight w:val="31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Не имеющие квалификационной категории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1D55DE">
              <w:rPr>
                <w:w w:val="99"/>
                <w:sz w:val="24"/>
                <w:szCs w:val="24"/>
              </w:rPr>
              <w:t>1</w:t>
            </w:r>
          </w:p>
        </w:tc>
      </w:tr>
      <w:tr w:rsidR="00356775" w:rsidRPr="001D55DE" w:rsidTr="009C6813">
        <w:trPr>
          <w:trHeight w:val="308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Прошедшие аттестацию в целях подтверждения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1D55DE">
              <w:rPr>
                <w:w w:val="97"/>
                <w:sz w:val="24"/>
                <w:szCs w:val="24"/>
              </w:rPr>
              <w:t>1,02</w:t>
            </w:r>
          </w:p>
        </w:tc>
      </w:tr>
      <w:tr w:rsidR="00356775" w:rsidRPr="001D55DE" w:rsidTr="009C6813">
        <w:trPr>
          <w:trHeight w:val="322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ind w:left="12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соответствия педагогических работников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</w:tr>
      <w:tr w:rsidR="00356775" w:rsidRPr="001D55DE" w:rsidTr="009C6813">
        <w:trPr>
          <w:trHeight w:val="322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ind w:left="12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занимаемым ими должностям и подтвердивших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</w:tr>
      <w:tr w:rsidR="00356775" w:rsidRPr="001D55DE" w:rsidTr="009C6813">
        <w:trPr>
          <w:trHeight w:val="326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ind w:left="12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rPr>
                <w:sz w:val="24"/>
                <w:szCs w:val="24"/>
              </w:rPr>
            </w:pPr>
          </w:p>
        </w:tc>
      </w:tr>
      <w:tr w:rsidR="00356775" w:rsidRPr="001D55DE" w:rsidTr="009C6813">
        <w:trPr>
          <w:trHeight w:val="312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09" w:lineRule="exact"/>
              <w:jc w:val="center"/>
              <w:rPr>
                <w:sz w:val="24"/>
                <w:szCs w:val="24"/>
              </w:rPr>
            </w:pPr>
            <w:r w:rsidRPr="001D55DE">
              <w:rPr>
                <w:w w:val="97"/>
                <w:sz w:val="24"/>
                <w:szCs w:val="24"/>
              </w:rPr>
              <w:t>1,05</w:t>
            </w:r>
          </w:p>
        </w:tc>
      </w:tr>
      <w:tr w:rsidR="00356775" w:rsidRPr="001D55DE" w:rsidTr="009C6813">
        <w:trPr>
          <w:trHeight w:val="311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D55DE">
              <w:rPr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6775" w:rsidRPr="001D55DE" w:rsidRDefault="00356775" w:rsidP="009C6813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1D55DE">
              <w:rPr>
                <w:w w:val="97"/>
                <w:sz w:val="24"/>
                <w:szCs w:val="24"/>
              </w:rPr>
              <w:t>1,10</w:t>
            </w:r>
          </w:p>
        </w:tc>
      </w:tr>
    </w:tbl>
    <w:p w:rsidR="00356775" w:rsidRDefault="00356775" w:rsidP="00356775">
      <w:pPr>
        <w:pStyle w:val="ConsPlusTitle"/>
        <w:widowControl/>
        <w:jc w:val="center"/>
        <w:rPr>
          <w:b w:val="0"/>
        </w:rPr>
      </w:pPr>
    </w:p>
    <w:p w:rsidR="00356775" w:rsidRDefault="00356775" w:rsidP="00356775">
      <w:pPr>
        <w:pStyle w:val="ConsPlusTitle"/>
        <w:widowControl/>
        <w:jc w:val="center"/>
        <w:rPr>
          <w:b w:val="0"/>
        </w:rPr>
      </w:pPr>
    </w:p>
    <w:p w:rsidR="00356775" w:rsidRDefault="00356775" w:rsidP="00356775">
      <w:pPr>
        <w:pStyle w:val="ConsPlusTitle"/>
        <w:widowControl/>
        <w:jc w:val="center"/>
        <w:rPr>
          <w:b w:val="0"/>
          <w:lang w:val="en-US"/>
        </w:rPr>
      </w:pPr>
    </w:p>
    <w:p w:rsidR="007472A3" w:rsidRDefault="007472A3" w:rsidP="00685137">
      <w:pPr>
        <w:spacing w:after="35" w:line="265" w:lineRule="auto"/>
        <w:ind w:left="39" w:right="29" w:hanging="10"/>
        <w:jc w:val="center"/>
      </w:pPr>
    </w:p>
    <w:sectPr w:rsidR="007472A3" w:rsidSect="00356775">
      <w:pgSz w:w="11900" w:h="16840"/>
      <w:pgMar w:top="284" w:right="960" w:bottom="144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704CB2BC"/>
    <w:lvl w:ilvl="0">
      <w:start w:val="1"/>
      <w:numFmt w:val="none"/>
      <w:pStyle w:val="1"/>
      <w:suff w:val="nothing"/>
      <w:lvlText w:val=""/>
      <w:lvlJc w:val="left"/>
      <w:pPr>
        <w:ind w:left="709" w:firstLine="0"/>
      </w:pPr>
    </w:lvl>
    <w:lvl w:ilvl="1">
      <w:start w:val="1"/>
      <w:numFmt w:val="none"/>
      <w:pStyle w:val="2"/>
      <w:lvlText w:val=""/>
      <w:legacy w:legacy="1" w:legacySpace="0" w:legacyIndent="0"/>
      <w:lvlJc w:val="left"/>
      <w:pPr>
        <w:ind w:left="709" w:firstLine="0"/>
      </w:pPr>
    </w:lvl>
    <w:lvl w:ilvl="2">
      <w:start w:val="1"/>
      <w:numFmt w:val="none"/>
      <w:pStyle w:val="3"/>
      <w:lvlText w:val=""/>
      <w:legacy w:legacy="1" w:legacySpace="0" w:legacyIndent="0"/>
      <w:lvlJc w:val="left"/>
      <w:pPr>
        <w:ind w:left="709" w:firstLine="0"/>
      </w:pPr>
    </w:lvl>
    <w:lvl w:ilvl="3">
      <w:start w:val="1"/>
      <w:numFmt w:val="none"/>
      <w:pStyle w:val="4"/>
      <w:lvlText w:val=""/>
      <w:legacy w:legacy="1" w:legacySpace="0" w:legacyIndent="0"/>
      <w:lvlJc w:val="left"/>
      <w:pPr>
        <w:ind w:left="709" w:firstLine="0"/>
      </w:pPr>
    </w:lvl>
    <w:lvl w:ilvl="4">
      <w:start w:val="1"/>
      <w:numFmt w:val="none"/>
      <w:pStyle w:val="5"/>
      <w:lvlText w:val=""/>
      <w:legacy w:legacy="1" w:legacySpace="0" w:legacyIndent="0"/>
      <w:lvlJc w:val="left"/>
      <w:pPr>
        <w:ind w:left="709" w:firstLine="0"/>
      </w:pPr>
    </w:lvl>
    <w:lvl w:ilvl="5">
      <w:start w:val="1"/>
      <w:numFmt w:val="none"/>
      <w:pStyle w:val="6"/>
      <w:lvlText w:val=""/>
      <w:legacy w:legacy="1" w:legacySpace="0" w:legacyIndent="0"/>
      <w:lvlJc w:val="left"/>
      <w:pPr>
        <w:ind w:left="709" w:firstLine="0"/>
      </w:pPr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0005D03"/>
    <w:multiLevelType w:val="hybridMultilevel"/>
    <w:tmpl w:val="A2DC3F40"/>
    <w:lvl w:ilvl="0" w:tplc="EAD6BBDC">
      <w:start w:val="1"/>
      <w:numFmt w:val="bullet"/>
      <w:lvlText w:val="В"/>
      <w:lvlJc w:val="left"/>
    </w:lvl>
    <w:lvl w:ilvl="1" w:tplc="731A08FE">
      <w:numFmt w:val="decimal"/>
      <w:lvlText w:val=""/>
      <w:lvlJc w:val="left"/>
    </w:lvl>
    <w:lvl w:ilvl="2" w:tplc="4024120C">
      <w:numFmt w:val="decimal"/>
      <w:lvlText w:val=""/>
      <w:lvlJc w:val="left"/>
    </w:lvl>
    <w:lvl w:ilvl="3" w:tplc="C352D0C2">
      <w:numFmt w:val="decimal"/>
      <w:lvlText w:val=""/>
      <w:lvlJc w:val="left"/>
    </w:lvl>
    <w:lvl w:ilvl="4" w:tplc="2018AE58">
      <w:numFmt w:val="decimal"/>
      <w:lvlText w:val=""/>
      <w:lvlJc w:val="left"/>
    </w:lvl>
    <w:lvl w:ilvl="5" w:tplc="F6060BC2">
      <w:numFmt w:val="decimal"/>
      <w:lvlText w:val=""/>
      <w:lvlJc w:val="left"/>
    </w:lvl>
    <w:lvl w:ilvl="6" w:tplc="7F985784">
      <w:numFmt w:val="decimal"/>
      <w:lvlText w:val=""/>
      <w:lvlJc w:val="left"/>
    </w:lvl>
    <w:lvl w:ilvl="7" w:tplc="E4983B50">
      <w:numFmt w:val="decimal"/>
      <w:lvlText w:val=""/>
      <w:lvlJc w:val="left"/>
    </w:lvl>
    <w:lvl w:ilvl="8" w:tplc="BB76146E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8"/>
  <w:doNotDisplayPageBoundarie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A3"/>
    <w:rsid w:val="00030D54"/>
    <w:rsid w:val="00033893"/>
    <w:rsid w:val="000F0995"/>
    <w:rsid w:val="001D7B9B"/>
    <w:rsid w:val="00265AE9"/>
    <w:rsid w:val="00356775"/>
    <w:rsid w:val="00674FF2"/>
    <w:rsid w:val="00685137"/>
    <w:rsid w:val="007472A3"/>
    <w:rsid w:val="0081643F"/>
    <w:rsid w:val="00904D06"/>
    <w:rsid w:val="00C020C8"/>
    <w:rsid w:val="00E4256E"/>
    <w:rsid w:val="00EC2DC1"/>
    <w:rsid w:val="00FB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39A7D-A95F-4B18-9D37-AE9BB337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basedOn w:val="a"/>
    <w:next w:val="a0"/>
    <w:link w:val="10"/>
    <w:uiPriority w:val="9"/>
    <w:qFormat/>
    <w:rsid w:val="00356775"/>
    <w:pPr>
      <w:keepNext/>
      <w:numPr>
        <w:numId w:val="1"/>
      </w:num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0"/>
    </w:pPr>
    <w:rPr>
      <w:color w:val="auto"/>
      <w:kern w:val="1"/>
      <w:sz w:val="28"/>
      <w:szCs w:val="20"/>
      <w:lang w:val="x-none" w:eastAsia="x-none"/>
    </w:rPr>
  </w:style>
  <w:style w:type="paragraph" w:styleId="2">
    <w:name w:val="heading 2"/>
    <w:basedOn w:val="a"/>
    <w:next w:val="a0"/>
    <w:link w:val="20"/>
    <w:qFormat/>
    <w:rsid w:val="00356775"/>
    <w:pPr>
      <w:keepNext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b/>
      <w:color w:val="auto"/>
      <w:kern w:val="1"/>
      <w:sz w:val="24"/>
      <w:szCs w:val="20"/>
    </w:rPr>
  </w:style>
  <w:style w:type="paragraph" w:styleId="3">
    <w:name w:val="heading 3"/>
    <w:basedOn w:val="a"/>
    <w:next w:val="a0"/>
    <w:link w:val="30"/>
    <w:qFormat/>
    <w:rsid w:val="00356775"/>
    <w:pPr>
      <w:keepNext/>
      <w:numPr>
        <w:ilvl w:val="2"/>
        <w:numId w:val="1"/>
      </w:num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color w:val="auto"/>
      <w:kern w:val="1"/>
      <w:sz w:val="28"/>
      <w:szCs w:val="20"/>
    </w:rPr>
  </w:style>
  <w:style w:type="paragraph" w:styleId="4">
    <w:name w:val="heading 4"/>
    <w:basedOn w:val="a"/>
    <w:next w:val="a0"/>
    <w:link w:val="40"/>
    <w:qFormat/>
    <w:rsid w:val="00356775"/>
    <w:pPr>
      <w:keepNext/>
      <w:numPr>
        <w:ilvl w:val="3"/>
        <w:numId w:val="1"/>
      </w:numPr>
      <w:suppressAutoHyphens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  <w:outlineLvl w:val="3"/>
    </w:pPr>
    <w:rPr>
      <w:b/>
      <w:color w:val="auto"/>
      <w:kern w:val="1"/>
      <w:sz w:val="24"/>
      <w:szCs w:val="20"/>
    </w:rPr>
  </w:style>
  <w:style w:type="paragraph" w:styleId="5">
    <w:name w:val="heading 5"/>
    <w:basedOn w:val="a"/>
    <w:next w:val="a0"/>
    <w:link w:val="50"/>
    <w:qFormat/>
    <w:rsid w:val="00356775"/>
    <w:pPr>
      <w:keepNext/>
      <w:numPr>
        <w:ilvl w:val="4"/>
        <w:numId w:val="1"/>
      </w:numPr>
      <w:suppressAutoHyphens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  <w:outlineLvl w:val="4"/>
    </w:pPr>
    <w:rPr>
      <w:color w:val="auto"/>
      <w:kern w:val="1"/>
      <w:sz w:val="36"/>
      <w:szCs w:val="20"/>
    </w:rPr>
  </w:style>
  <w:style w:type="paragraph" w:styleId="6">
    <w:name w:val="heading 6"/>
    <w:basedOn w:val="a"/>
    <w:next w:val="a0"/>
    <w:link w:val="60"/>
    <w:qFormat/>
    <w:rsid w:val="00356775"/>
    <w:pPr>
      <w:keepNext/>
      <w:numPr>
        <w:ilvl w:val="5"/>
        <w:numId w:val="1"/>
      </w:numPr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b/>
      <w:color w:val="auto"/>
      <w:kern w:val="1"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6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81643F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356775"/>
    <w:rPr>
      <w:rFonts w:ascii="Times New Roman" w:eastAsia="Times New Roman" w:hAnsi="Times New Roman" w:cs="Times New Roman"/>
      <w:kern w:val="1"/>
      <w:sz w:val="28"/>
      <w:szCs w:val="20"/>
      <w:lang w:val="x-none" w:eastAsia="x-none"/>
    </w:rPr>
  </w:style>
  <w:style w:type="character" w:customStyle="1" w:styleId="20">
    <w:name w:val="Заголовок 2 Знак"/>
    <w:basedOn w:val="a1"/>
    <w:link w:val="2"/>
    <w:rsid w:val="00356775"/>
    <w:rPr>
      <w:rFonts w:ascii="Times New Roman" w:eastAsia="Times New Roman" w:hAnsi="Times New Roman" w:cs="Times New Roman"/>
      <w:b/>
      <w:kern w:val="1"/>
      <w:sz w:val="24"/>
      <w:szCs w:val="20"/>
    </w:rPr>
  </w:style>
  <w:style w:type="character" w:customStyle="1" w:styleId="30">
    <w:name w:val="Заголовок 3 Знак"/>
    <w:basedOn w:val="a1"/>
    <w:link w:val="3"/>
    <w:rsid w:val="00356775"/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40">
    <w:name w:val="Заголовок 4 Знак"/>
    <w:basedOn w:val="a1"/>
    <w:link w:val="4"/>
    <w:rsid w:val="00356775"/>
    <w:rPr>
      <w:rFonts w:ascii="Times New Roman" w:eastAsia="Times New Roman" w:hAnsi="Times New Roman" w:cs="Times New Roman"/>
      <w:b/>
      <w:kern w:val="1"/>
      <w:sz w:val="24"/>
      <w:szCs w:val="20"/>
    </w:rPr>
  </w:style>
  <w:style w:type="character" w:customStyle="1" w:styleId="50">
    <w:name w:val="Заголовок 5 Знак"/>
    <w:basedOn w:val="a1"/>
    <w:link w:val="5"/>
    <w:rsid w:val="00356775"/>
    <w:rPr>
      <w:rFonts w:ascii="Times New Roman" w:eastAsia="Times New Roman" w:hAnsi="Times New Roman" w:cs="Times New Roman"/>
      <w:kern w:val="1"/>
      <w:sz w:val="36"/>
      <w:szCs w:val="20"/>
    </w:rPr>
  </w:style>
  <w:style w:type="character" w:customStyle="1" w:styleId="60">
    <w:name w:val="Заголовок 6 Знак"/>
    <w:basedOn w:val="a1"/>
    <w:link w:val="6"/>
    <w:rsid w:val="00356775"/>
    <w:rPr>
      <w:rFonts w:ascii="Times New Roman" w:eastAsia="Times New Roman" w:hAnsi="Times New Roman" w:cs="Times New Roman"/>
      <w:b/>
      <w:kern w:val="1"/>
      <w:sz w:val="36"/>
      <w:szCs w:val="20"/>
    </w:rPr>
  </w:style>
  <w:style w:type="character" w:styleId="a6">
    <w:name w:val="Hyperlink"/>
    <w:rsid w:val="00356775"/>
    <w:rPr>
      <w:noProof w:val="0"/>
      <w:color w:val="000080"/>
      <w:u w:val="single"/>
    </w:rPr>
  </w:style>
  <w:style w:type="paragraph" w:customStyle="1" w:styleId="ConsPlusNonformat">
    <w:name w:val="ConsPlusNonformat"/>
    <w:rsid w:val="003567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356775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0">
    <w:name w:val="Body Text"/>
    <w:basedOn w:val="a"/>
    <w:link w:val="a7"/>
    <w:uiPriority w:val="99"/>
    <w:semiHidden/>
    <w:unhideWhenUsed/>
    <w:rsid w:val="00356775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356775"/>
    <w:rPr>
      <w:rFonts w:ascii="Times New Roman" w:eastAsia="Times New Roman" w:hAnsi="Times New Roman" w:cs="Times New Roman"/>
      <w:color w:val="000000"/>
    </w:rPr>
  </w:style>
  <w:style w:type="paragraph" w:styleId="a8">
    <w:name w:val="No Spacing"/>
    <w:link w:val="a9"/>
    <w:uiPriority w:val="1"/>
    <w:qFormat/>
    <w:rsid w:val="0035677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356775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224;n=55103;fld=134;dst=100340" TargetMode="External"/><Relationship Id="rId13" Type="http://schemas.openxmlformats.org/officeDocument/2006/relationships/hyperlink" Target="https://normativ.kontur.ru/document?moduleId=1&amp;documentId=276887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79543;fld=134;dst=100061" TargetMode="External"/><Relationship Id="rId12" Type="http://schemas.openxmlformats.org/officeDocument/2006/relationships/hyperlink" Target="consultantplus://offline/main?base=LAW;n=79543;fld=134;dst=10006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RLAW224;n=55103;fld=134;dst=100020" TargetMode="External"/><Relationship Id="rId11" Type="http://schemas.openxmlformats.org/officeDocument/2006/relationships/hyperlink" Target="consultantplus://offline/main?base=LAW;n=117670;fld=134;dst=101717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LAW;n=117670;fld=134;dst=1016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19944;fld=134;dst=100400" TargetMode="External"/><Relationship Id="rId14" Type="http://schemas.openxmlformats.org/officeDocument/2006/relationships/hyperlink" Target="https://normativ.kontur.ru/document?moduleId=1&amp;documentId=3358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3628</Words>
  <Characters>20683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Главбух</cp:lastModifiedBy>
  <cp:revision>2</cp:revision>
  <cp:lastPrinted>2025-07-24T09:28:00Z</cp:lastPrinted>
  <dcterms:created xsi:type="dcterms:W3CDTF">2025-09-16T08:26:00Z</dcterms:created>
  <dcterms:modified xsi:type="dcterms:W3CDTF">2025-09-16T08:26:00Z</dcterms:modified>
</cp:coreProperties>
</file>