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ДОГОВОР 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г. Иваново ул.3-я Чайковского, д. 2-А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"  "                           20 ____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18"/>
          <w:szCs w:val="18"/>
        </w:rPr>
        <w:t>место заключения договора)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(дата заключения договора)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«Детский сад № 87»,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осуществляющее   образовательную   деятельность по дополнительным образовательным программам дошкольного образования  на основании лицензии от "26" мая 2020 г. N 2185, выданной Департаментом образования Ивановской области, именуемое в дальнейшем "Исполнитель",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заведующего Мирошниченко Евгении Александровны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Устава, зарегистрированного в ИФНС России по г. Иваново, 24.05.2019 г., с одной стороны 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законного представителя  несовершеннолетнего лица, зачисляемого на обучение, именуемого в дальнейшем "Заказчик", действующего в интересах несовершеннолетнего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_______________________________________»_____»___________20____ года рождения,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именуемого в дальнейшем «Обучающийся», заключили настоящий Договор о нижеследующем: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72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I. Предмет Договора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 обязуется   предоставить   образовательную услугу, а   Заказчик    обязуется   оплатить образовательную                 услугу           по        предоставлению:</w:t>
      </w:r>
    </w:p>
    <w:p w:rsidR="00E33C7F" w:rsidRDefault="00E33C7F" w:rsidP="00E33C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Дополнительной общеобразовательной общеразвивающей программы кружка детского фитнеса «Радуга движения» физкультурно-спортивной направленности Форма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обучения – очная, в соответствии с учебным планом и расписанием занятий, в том числе образовательной программой (частью образовательной программы определенного уровня, вида, направленности) Исполнителя.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 07.11.2022 года по 31.05.2023 года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96"/>
      <w:bookmarkEnd w:id="1"/>
      <w:r>
        <w:rPr>
          <w:rFonts w:ascii="Times New Roman" w:eastAsia="Calibri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Исполнитель вправе: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образовательный процесс.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ar7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2.2.1. Обращаться к Исполнителю по вопросам, касающимся образовательного процесса.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2.3. Обучающемуся предоставляются академические права в соответствии с частью 1 статьи 34 Федерального закона от 29 декабря 2012 г.   N 273-ФЗ "Об образовании в Российской Федерации". Обучающийся также вправе: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2.3.2.  Обращаться   к   Исполнителю   по   вопросам,     касающимся образовательного процесса.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2.3.4. Принимать в порядке, установленном локальными   нормативными актами, участие в социально-культурных, оздоровительных     и   иных мероприятиях, организованных Исполнителем.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2.3.5. Получать полную и достоверную информацию об оценке   своих знаний, умений, навыков и компетенций, а также о критериях этой оценки.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Par109"/>
      <w:bookmarkEnd w:id="2"/>
      <w:r>
        <w:rPr>
          <w:rFonts w:ascii="Times New Roman" w:eastAsia="Calibri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Исполнитель обязан: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3.1.1. Зачислить Обучающегося на основании заявления родителя (законного представителя), в кружок по дополнительной общеобразовательной общеразвивающей программе.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3.1.3. Организовать и обеспечить надлежащее предоставление образовательных услуг, предусмотренных </w:t>
      </w:r>
      <w:hyperlink r:id="rId7" w:anchor="Par7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3.1.4. Обеспечить Обучающемуся предусмотренные выбранной образовательной программой условия ее освоения.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Договора).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3.1.6. Принимать от  Заказчика плату за образовательные услуги.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Заказчик обязан: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r:id="rId8" w:anchor="Par72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разделе I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3.2.2. Извещать Исполнителя о причинах отсутствия на занятиях.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Обучающийся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3.3.1. Выполнять задания для подготовки к занятиям, предусмотренным учебным планом, в том числе индивидуальным.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3.3.2. Извещать Исполнителя о причинах отсутствия на занятиях.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3.3.3. Обучаться в образовательной организации  по   образовательной программе   с   соблюдением   требований,   установленных     федеральным государственным   образовательным    стандартом   и   учебным   планом,   в     том   числе индивидуальным, Исполнителя.</w:t>
      </w:r>
    </w:p>
    <w:p w:rsidR="00E33C7F" w:rsidRDefault="00E33C7F" w:rsidP="00E33C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3.3.4.  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30"/>
      <w:bookmarkEnd w:id="3"/>
      <w:r>
        <w:rPr>
          <w:rFonts w:ascii="Times New Roman" w:eastAsia="Calibri" w:hAnsi="Times New Roman" w:cs="Times New Roman"/>
          <w:b/>
          <w:sz w:val="24"/>
          <w:szCs w:val="24"/>
        </w:rPr>
        <w:t>IV. Стоимость услуг, сроки и порядок их оплаты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составляет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_______рублей _____ копеек.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 Оплата производится ежемесячно, не позднее 10 числа текущего месяца в безналичном порядке на счет, указанный в квитанции и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      рублей ____ копеек в месяц.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Перерасчет производится в случае неполучения Обучающимся платной образовательной услуги (за каждое пропущенное занятие).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Par144"/>
      <w:bookmarkEnd w:id="4"/>
      <w:r>
        <w:rPr>
          <w:rFonts w:ascii="Times New Roman" w:eastAsia="Calibri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5.4. Настоящий Договор расторгается досрочно: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60"/>
      <w:bookmarkEnd w:id="5"/>
      <w:r>
        <w:rPr>
          <w:rFonts w:ascii="Times New Roman" w:eastAsia="Calibri" w:hAnsi="Times New Roman" w:cs="Times New Roman"/>
          <w:b/>
          <w:sz w:val="24"/>
          <w:szCs w:val="24"/>
        </w:rPr>
        <w:t>VI. Ответственность Исполнителя и Заказчика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тридцатидневный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образовательной услуги;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6.4.2. Потребовать от Исполнителя возмещения понесенных расходов;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6.4.3.  Расторгнуть Договор.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75"/>
      <w:bookmarkEnd w:id="6"/>
      <w:r>
        <w:rPr>
          <w:rFonts w:ascii="Times New Roman" w:eastAsia="Calibri" w:hAnsi="Times New Roman" w:cs="Times New Roman"/>
          <w:b/>
          <w:sz w:val="24"/>
          <w:szCs w:val="24"/>
        </w:rPr>
        <w:t>VII. Срок действия Договора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7" w:name="Par179"/>
      <w:bookmarkEnd w:id="7"/>
      <w:r>
        <w:rPr>
          <w:rFonts w:ascii="Times New Roman" w:eastAsia="Calibri" w:hAnsi="Times New Roman" w:cs="Times New Roman"/>
          <w:b/>
          <w:sz w:val="24"/>
          <w:szCs w:val="24"/>
        </w:rPr>
        <w:t>VIII. Заключительные положения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 Обучающегося.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Par186"/>
      <w:bookmarkEnd w:id="8"/>
      <w:r>
        <w:rPr>
          <w:rFonts w:ascii="Times New Roman" w:eastAsia="Calibri" w:hAnsi="Times New Roman" w:cs="Times New Roman"/>
          <w:b/>
          <w:sz w:val="24"/>
          <w:szCs w:val="24"/>
        </w:rPr>
        <w:t>IX. Адреса и реквизиты сторон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777"/>
      </w:tblGrid>
      <w:tr w:rsidR="00E33C7F" w:rsidTr="00E33C7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Исполнитель: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87»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Адрес:153045 г.Иваново, ул. 3-я Чайковского, 2-А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Тел. 8(4932) 93-84-72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ОГРН 1193702010963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3702219737 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КПП 370201001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МБДОУ «Детский сад № 87»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___________/ Е.А.Мирошниченко 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подпись)                     (расшифровка)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Заказчик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(Ф.И.О. (при наличии)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(дата рождения)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места жительства:________________________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телефон: __________________________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 (серия, №, кем и когда выдан)  ______________________________________________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______________/_______________________________/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(подпись)                      (расшифровка)</w:t>
            </w: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C7F" w:rsidRDefault="00E33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3C7F" w:rsidRDefault="00E33C7F" w:rsidP="00E33C7F">
      <w:pPr>
        <w:widowControl w:val="0"/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Calibri" w:hAnsi="Calibri" w:cs="Times New Roman"/>
        </w:rPr>
      </w:pPr>
    </w:p>
    <w:p w:rsidR="00E33C7F" w:rsidRDefault="00E33C7F" w:rsidP="00E33C7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Второй экземпляр договора на руки получил(а):______________/________________________/</w:t>
      </w:r>
    </w:p>
    <w:p w:rsidR="00E33C7F" w:rsidRDefault="00E33C7F" w:rsidP="00E33C7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(подпись)                      (расшифровка)</w:t>
      </w:r>
    </w:p>
    <w:p w:rsidR="003D3470" w:rsidRDefault="003D3470">
      <w:bookmarkStart w:id="9" w:name="_GoBack"/>
      <w:bookmarkEnd w:id="9"/>
    </w:p>
    <w:sectPr w:rsidR="003D3470" w:rsidSect="00E33C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7F"/>
    <w:rsid w:val="003D3470"/>
    <w:rsid w:val="00E3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4359F-36DD-4DA3-BAA0-E43D501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hyperlink" Target="consultantplus://offline/ref=1DC56901B9639F09FB6FDD294F65C57A498F54682D02C97D6F36EB5BB8C5JBK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WINDOWS\Temp\&#1087;&#1088;&#1080;&#1084;&#1077;&#1088;&#1085;&#1072;&#1103;%20&#1092;&#1086;&#1088;&#1084;&#1072;%20&#1076;&#1086;&#1075;&#1086;&#1074;&#1086;&#1088;&#1072;%20&#1087;&#1086;%20&#1076;&#1086;&#1087;%20&#1087;&#1088;&#1086;&#1075;&#1088;&#1072;&#1084;&#1084;&#1072;&#1084;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2023-02-14T10:40:00Z</dcterms:created>
  <dcterms:modified xsi:type="dcterms:W3CDTF">2023-02-14T10:41:00Z</dcterms:modified>
</cp:coreProperties>
</file>